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177B1" w14:textId="0D061BF9" w:rsidR="00C55626" w:rsidRPr="00804E12" w:rsidRDefault="00C55626" w:rsidP="00804E12">
      <w:pPr>
        <w:jc w:val="center"/>
        <w:rPr>
          <w:rFonts w:eastAsiaTheme="minorHAnsi" w:cstheme="minorBidi"/>
          <w:b/>
          <w:bCs/>
          <w:sz w:val="24"/>
          <w:szCs w:val="24"/>
          <w:lang w:eastAsia="en-US"/>
        </w:rPr>
      </w:pPr>
      <w:r w:rsidRPr="00804E12">
        <w:rPr>
          <w:rFonts w:eastAsiaTheme="minorHAnsi" w:cstheme="minorBidi"/>
          <w:b/>
          <w:bCs/>
          <w:sz w:val="24"/>
          <w:szCs w:val="24"/>
          <w:lang w:eastAsia="en-US"/>
        </w:rPr>
        <w:t>Způsobilí příjemci – bez právní způsobilosti</w:t>
      </w:r>
    </w:p>
    <w:p w14:paraId="1D443F5B" w14:textId="10F8B6F8" w:rsidR="00EA1AFC" w:rsidRPr="004D6D8A" w:rsidRDefault="001D3F37" w:rsidP="00804E12">
      <w:pPr>
        <w:jc w:val="center"/>
        <w:rPr>
          <w:rFonts w:eastAsiaTheme="minorHAnsi" w:cstheme="minorBidi"/>
          <w:b/>
          <w:bCs/>
          <w:sz w:val="24"/>
          <w:szCs w:val="24"/>
          <w:lang w:val="pl-PL" w:eastAsia="en-US"/>
        </w:rPr>
      </w:pPr>
      <w:r w:rsidRPr="004D6D8A">
        <w:rPr>
          <w:rFonts w:eastAsiaTheme="minorHAnsi" w:cstheme="minorBidi"/>
          <w:b/>
          <w:bCs/>
          <w:sz w:val="24"/>
          <w:szCs w:val="24"/>
          <w:lang w:val="pl-PL" w:eastAsia="en-US"/>
        </w:rPr>
        <w:t xml:space="preserve">Kwalifikowalni beneficjenci </w:t>
      </w:r>
      <w:r w:rsidR="00804E12" w:rsidRPr="004D6D8A">
        <w:rPr>
          <w:rFonts w:eastAsiaTheme="minorHAnsi" w:cstheme="minorBidi"/>
          <w:b/>
          <w:bCs/>
          <w:sz w:val="24"/>
          <w:szCs w:val="24"/>
          <w:lang w:val="pl-PL" w:eastAsia="en-US"/>
        </w:rPr>
        <w:t>–</w:t>
      </w:r>
      <w:r w:rsidRPr="004D6D8A">
        <w:rPr>
          <w:rFonts w:eastAsiaTheme="minorHAnsi" w:cstheme="minorBidi"/>
          <w:b/>
          <w:bCs/>
          <w:sz w:val="24"/>
          <w:szCs w:val="24"/>
          <w:lang w:val="pl-PL" w:eastAsia="en-US"/>
        </w:rPr>
        <w:t xml:space="preserve"> </w:t>
      </w:r>
      <w:r w:rsidR="00EA1AFC" w:rsidRPr="004D6D8A">
        <w:rPr>
          <w:rFonts w:eastAsiaTheme="minorHAnsi" w:cstheme="minorBidi"/>
          <w:b/>
          <w:bCs/>
          <w:sz w:val="24"/>
          <w:szCs w:val="24"/>
          <w:lang w:val="pl-PL" w:eastAsia="en-US"/>
        </w:rPr>
        <w:t>bez osobowości prawnej</w:t>
      </w:r>
    </w:p>
    <w:p w14:paraId="308FFAD2" w14:textId="77777777" w:rsidR="00804E12" w:rsidRPr="00804E12" w:rsidRDefault="00804E12" w:rsidP="00804E12">
      <w:pPr>
        <w:jc w:val="center"/>
        <w:rPr>
          <w:rFonts w:eastAsiaTheme="minorHAnsi" w:cstheme="minorBidi"/>
          <w:b/>
          <w:bCs/>
          <w:sz w:val="24"/>
          <w:szCs w:val="24"/>
          <w:lang w:eastAsia="en-US"/>
        </w:rPr>
      </w:pPr>
    </w:p>
    <w:p w14:paraId="7ED98B40" w14:textId="5974C4B5" w:rsidR="00C55626" w:rsidRPr="00804E12" w:rsidRDefault="00EA1AFC" w:rsidP="00C55626">
      <w:pPr>
        <w:rPr>
          <w:rFonts w:eastAsiaTheme="minorHAnsi" w:cstheme="minorBidi"/>
          <w:b/>
          <w:bCs/>
          <w:i/>
          <w:iCs/>
          <w:sz w:val="16"/>
          <w:szCs w:val="24"/>
          <w:lang w:eastAsia="en-US"/>
        </w:rPr>
      </w:pPr>
      <w:r w:rsidRPr="00804E12">
        <w:rPr>
          <w:rFonts w:eastAsiaTheme="minorHAnsi" w:cstheme="minorBidi"/>
          <w:b/>
          <w:bCs/>
          <w:i/>
          <w:iCs/>
          <w:sz w:val="16"/>
          <w:szCs w:val="24"/>
          <w:lang w:eastAsia="en-US"/>
        </w:rPr>
        <w:t>V České republice</w:t>
      </w:r>
      <w:r w:rsidR="008C2FE2" w:rsidRPr="00804E12">
        <w:rPr>
          <w:rFonts w:eastAsiaTheme="minorHAnsi" w:cstheme="minorBidi"/>
          <w:b/>
          <w:bCs/>
          <w:i/>
          <w:iCs/>
          <w:sz w:val="16"/>
          <w:szCs w:val="24"/>
          <w:lang w:eastAsia="en-US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850"/>
        <w:gridCol w:w="4678"/>
      </w:tblGrid>
      <w:tr w:rsidR="00C55626" w:rsidRPr="00AA101A" w14:paraId="7344CC83" w14:textId="77777777" w:rsidTr="00804E12">
        <w:trPr>
          <w:trHeight w:val="815"/>
        </w:trPr>
        <w:tc>
          <w:tcPr>
            <w:tcW w:w="532" w:type="dxa"/>
            <w:shd w:val="clear" w:color="auto" w:fill="4472C4"/>
          </w:tcPr>
          <w:p w14:paraId="7AC0212A" w14:textId="77777777" w:rsidR="00C55626" w:rsidRPr="00180212" w:rsidRDefault="00C55626" w:rsidP="00D363E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4472C4"/>
          </w:tcPr>
          <w:p w14:paraId="37C53F78" w14:textId="77777777" w:rsidR="00C55626" w:rsidRPr="002874AF" w:rsidRDefault="00C55626" w:rsidP="00D363E1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2874AF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Organizační složka/subjekt bez právní subjektivity</w:t>
            </w:r>
          </w:p>
        </w:tc>
        <w:tc>
          <w:tcPr>
            <w:tcW w:w="4678" w:type="dxa"/>
            <w:shd w:val="clear" w:color="auto" w:fill="4472C4"/>
          </w:tcPr>
          <w:p w14:paraId="2520B823" w14:textId="77777777" w:rsidR="00C55626" w:rsidRPr="002874AF" w:rsidRDefault="00C55626" w:rsidP="00D363E1">
            <w:pPr>
              <w:jc w:val="center"/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</w:pPr>
            <w:r w:rsidRPr="002874AF">
              <w:rPr>
                <w:rFonts w:cs="Arial"/>
                <w:b/>
                <w:bCs/>
                <w:color w:val="FFFFFF" w:themeColor="background1"/>
                <w:sz w:val="16"/>
                <w:szCs w:val="16"/>
              </w:rPr>
              <w:t>Subjekt s právní subjektivitou, pod který spadá příslušná organizační složka a který je vždy žadatelem jménem této organizační složky</w:t>
            </w:r>
          </w:p>
        </w:tc>
      </w:tr>
      <w:tr w:rsidR="00C55626" w:rsidRPr="00AA101A" w14:paraId="576BB330" w14:textId="77777777" w:rsidTr="00804E12">
        <w:tc>
          <w:tcPr>
            <w:tcW w:w="532" w:type="dxa"/>
            <w:vMerge w:val="restart"/>
            <w:shd w:val="clear" w:color="auto" w:fill="D9D9D9"/>
          </w:tcPr>
          <w:p w14:paraId="3166A777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1.</w:t>
            </w:r>
          </w:p>
        </w:tc>
        <w:tc>
          <w:tcPr>
            <w:tcW w:w="4850" w:type="dxa"/>
            <w:shd w:val="clear" w:color="auto" w:fill="D9D9D9"/>
          </w:tcPr>
          <w:p w14:paraId="4A334D08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 xml:space="preserve">organizační složky vysoké školy/univerzity: </w:t>
            </w:r>
          </w:p>
          <w:p w14:paraId="2D1F0CB7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fakulty</w:t>
            </w:r>
          </w:p>
          <w:p w14:paraId="1B379609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samostatné katedry/ústavy (nespadající pod žádnou fakultu)</w:t>
            </w:r>
          </w:p>
        </w:tc>
        <w:tc>
          <w:tcPr>
            <w:tcW w:w="4678" w:type="dxa"/>
            <w:shd w:val="clear" w:color="auto" w:fill="D9D9D9"/>
          </w:tcPr>
          <w:p w14:paraId="3E838AAC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vysoká škola/univerzita</w:t>
            </w:r>
          </w:p>
        </w:tc>
      </w:tr>
      <w:tr w:rsidR="00C55626" w:rsidRPr="00AA101A" w14:paraId="00E048D4" w14:textId="77777777" w:rsidTr="00804E12">
        <w:trPr>
          <w:trHeight w:val="1240"/>
        </w:trPr>
        <w:tc>
          <w:tcPr>
            <w:tcW w:w="532" w:type="dxa"/>
            <w:vMerge/>
            <w:shd w:val="clear" w:color="auto" w:fill="FFC000"/>
          </w:tcPr>
          <w:p w14:paraId="59C615F2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1F44D921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2F4A9644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ekonomická fakulta VŠB-TU Ostrava</w:t>
            </w:r>
          </w:p>
          <w:p w14:paraId="5B7368EC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Centrum ENET VŠB-TU Ostrava</w:t>
            </w:r>
          </w:p>
        </w:tc>
        <w:tc>
          <w:tcPr>
            <w:tcW w:w="4678" w:type="dxa"/>
            <w:shd w:val="clear" w:color="auto" w:fill="auto"/>
          </w:tcPr>
          <w:p w14:paraId="758D04BE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3DFBD327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VŠB-TU Ostrava</w:t>
            </w:r>
          </w:p>
        </w:tc>
      </w:tr>
      <w:tr w:rsidR="00C55626" w:rsidRPr="00AA101A" w14:paraId="568EDBD7" w14:textId="77777777" w:rsidTr="00804E12">
        <w:tc>
          <w:tcPr>
            <w:tcW w:w="532" w:type="dxa"/>
            <w:vMerge w:val="restart"/>
            <w:shd w:val="clear" w:color="auto" w:fill="D9D9D9"/>
          </w:tcPr>
          <w:p w14:paraId="37568F55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2.</w:t>
            </w:r>
          </w:p>
        </w:tc>
        <w:tc>
          <w:tcPr>
            <w:tcW w:w="4850" w:type="dxa"/>
            <w:shd w:val="clear" w:color="auto" w:fill="D9D9D9"/>
          </w:tcPr>
          <w:p w14:paraId="0EC59111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městské obvody/městské části statutárního města</w:t>
            </w:r>
          </w:p>
        </w:tc>
        <w:tc>
          <w:tcPr>
            <w:tcW w:w="4678" w:type="dxa"/>
            <w:shd w:val="clear" w:color="auto" w:fill="D9D9D9"/>
          </w:tcPr>
          <w:p w14:paraId="4C5AE84E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statutární město</w:t>
            </w:r>
          </w:p>
        </w:tc>
      </w:tr>
      <w:tr w:rsidR="00C55626" w:rsidRPr="00AA101A" w14:paraId="2BA65C75" w14:textId="77777777" w:rsidTr="00804E12">
        <w:tc>
          <w:tcPr>
            <w:tcW w:w="532" w:type="dxa"/>
            <w:vMerge/>
            <w:shd w:val="clear" w:color="auto" w:fill="FFC000"/>
          </w:tcPr>
          <w:p w14:paraId="4194A956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7F312719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1BB5E8A3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městský obvod Slezská Ostrava</w:t>
            </w:r>
          </w:p>
        </w:tc>
        <w:tc>
          <w:tcPr>
            <w:tcW w:w="4678" w:type="dxa"/>
            <w:shd w:val="clear" w:color="auto" w:fill="auto"/>
          </w:tcPr>
          <w:p w14:paraId="2CAA871D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250E2B78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Statutární město Ostrava</w:t>
            </w:r>
          </w:p>
        </w:tc>
      </w:tr>
      <w:tr w:rsidR="00C55626" w:rsidRPr="00AA101A" w14:paraId="5695A1B4" w14:textId="77777777" w:rsidTr="00804E12">
        <w:tc>
          <w:tcPr>
            <w:tcW w:w="532" w:type="dxa"/>
            <w:vMerge w:val="restart"/>
            <w:shd w:val="clear" w:color="auto" w:fill="D9D9D9"/>
          </w:tcPr>
          <w:p w14:paraId="2835C162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3.</w:t>
            </w:r>
          </w:p>
        </w:tc>
        <w:tc>
          <w:tcPr>
            <w:tcW w:w="4850" w:type="dxa"/>
            <w:shd w:val="clear" w:color="auto" w:fill="D9D9D9"/>
          </w:tcPr>
          <w:p w14:paraId="31488E04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městská policie</w:t>
            </w:r>
          </w:p>
        </w:tc>
        <w:tc>
          <w:tcPr>
            <w:tcW w:w="4678" w:type="dxa"/>
            <w:shd w:val="clear" w:color="auto" w:fill="D9D9D9"/>
          </w:tcPr>
          <w:p w14:paraId="2064D03E" w14:textId="7C6A891E" w:rsidR="00C55626" w:rsidRPr="002874AF" w:rsidRDefault="00C55626" w:rsidP="00804E12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město/statutární město</w:t>
            </w:r>
          </w:p>
        </w:tc>
      </w:tr>
      <w:tr w:rsidR="00C55626" w:rsidRPr="00AA101A" w14:paraId="4A65B8C2" w14:textId="77777777" w:rsidTr="00804E12">
        <w:tc>
          <w:tcPr>
            <w:tcW w:w="532" w:type="dxa"/>
            <w:vMerge/>
            <w:shd w:val="clear" w:color="auto" w:fill="auto"/>
          </w:tcPr>
          <w:p w14:paraId="456965A9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776DD41D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4B6F66ED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 xml:space="preserve">městská policie Opava </w:t>
            </w:r>
          </w:p>
        </w:tc>
        <w:tc>
          <w:tcPr>
            <w:tcW w:w="4678" w:type="dxa"/>
            <w:shd w:val="clear" w:color="auto" w:fill="auto"/>
          </w:tcPr>
          <w:p w14:paraId="0BCC7ED2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3F2A0745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Statutární město Opava</w:t>
            </w:r>
          </w:p>
        </w:tc>
      </w:tr>
      <w:tr w:rsidR="00C55626" w:rsidRPr="00AA101A" w14:paraId="6699B9C1" w14:textId="77777777" w:rsidTr="00804E12">
        <w:tc>
          <w:tcPr>
            <w:tcW w:w="532" w:type="dxa"/>
            <w:vMerge w:val="restart"/>
            <w:shd w:val="clear" w:color="auto" w:fill="D9D9D9"/>
          </w:tcPr>
          <w:p w14:paraId="3B6DCA63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4.</w:t>
            </w:r>
          </w:p>
        </w:tc>
        <w:tc>
          <w:tcPr>
            <w:tcW w:w="4850" w:type="dxa"/>
            <w:shd w:val="clear" w:color="auto" w:fill="D9D9D9"/>
          </w:tcPr>
          <w:p w14:paraId="7DF9FE9E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územní odbory/městská ředitelství/odbory krajského ředitelství policie ČR</w:t>
            </w:r>
          </w:p>
        </w:tc>
        <w:tc>
          <w:tcPr>
            <w:tcW w:w="4678" w:type="dxa"/>
            <w:shd w:val="clear" w:color="auto" w:fill="D9D9D9"/>
          </w:tcPr>
          <w:p w14:paraId="7AA9FE9D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krajské ředitelství policie příslušného kraje</w:t>
            </w:r>
          </w:p>
        </w:tc>
      </w:tr>
      <w:tr w:rsidR="00C55626" w:rsidRPr="00AA101A" w14:paraId="03DB9947" w14:textId="77777777" w:rsidTr="00804E12">
        <w:tc>
          <w:tcPr>
            <w:tcW w:w="532" w:type="dxa"/>
            <w:vMerge/>
            <w:shd w:val="clear" w:color="auto" w:fill="auto"/>
          </w:tcPr>
          <w:p w14:paraId="32781088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431F0F11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1991DAF7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územní pracoviště Opava</w:t>
            </w:r>
          </w:p>
          <w:p w14:paraId="0B89FCC4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městské ředitelství Ostrava</w:t>
            </w:r>
          </w:p>
          <w:p w14:paraId="47B2A62C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odbor cizinecké policie</w:t>
            </w:r>
          </w:p>
        </w:tc>
        <w:tc>
          <w:tcPr>
            <w:tcW w:w="4678" w:type="dxa"/>
            <w:shd w:val="clear" w:color="auto" w:fill="auto"/>
          </w:tcPr>
          <w:p w14:paraId="2B9DBDF4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5D8CF68E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Krajské ředitelství policie Moravskoslezského kraje</w:t>
            </w:r>
          </w:p>
        </w:tc>
      </w:tr>
      <w:tr w:rsidR="00C55626" w:rsidRPr="00AA101A" w14:paraId="61AE6FFD" w14:textId="77777777" w:rsidTr="00804E12">
        <w:tc>
          <w:tcPr>
            <w:tcW w:w="532" w:type="dxa"/>
            <w:vMerge w:val="restart"/>
            <w:shd w:val="clear" w:color="auto" w:fill="D9D9D9"/>
          </w:tcPr>
          <w:p w14:paraId="1A93FDA8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5.</w:t>
            </w:r>
          </w:p>
        </w:tc>
        <w:tc>
          <w:tcPr>
            <w:tcW w:w="4850" w:type="dxa"/>
            <w:shd w:val="clear" w:color="auto" w:fill="D9D9D9"/>
          </w:tcPr>
          <w:p w14:paraId="3A76C6BC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územní odbory hasičského záchranného sboru ČR</w:t>
            </w:r>
          </w:p>
        </w:tc>
        <w:tc>
          <w:tcPr>
            <w:tcW w:w="4678" w:type="dxa"/>
            <w:shd w:val="clear" w:color="auto" w:fill="D9D9D9"/>
          </w:tcPr>
          <w:p w14:paraId="79B2F6AE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hasičský záchranný sbor příslušného kraje</w:t>
            </w:r>
          </w:p>
        </w:tc>
      </w:tr>
      <w:tr w:rsidR="00C55626" w:rsidRPr="00AA101A" w14:paraId="3A229912" w14:textId="77777777" w:rsidTr="00804E12">
        <w:tc>
          <w:tcPr>
            <w:tcW w:w="532" w:type="dxa"/>
            <w:vMerge/>
            <w:shd w:val="clear" w:color="auto" w:fill="auto"/>
          </w:tcPr>
          <w:p w14:paraId="7C0B23A2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5262FF2D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3AE44EF8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územní odbor Nový Jičín</w:t>
            </w:r>
          </w:p>
        </w:tc>
        <w:tc>
          <w:tcPr>
            <w:tcW w:w="4678" w:type="dxa"/>
            <w:shd w:val="clear" w:color="auto" w:fill="auto"/>
          </w:tcPr>
          <w:p w14:paraId="63B64FF7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6426A8B2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Hasičský záchranný sbor Moravskoslezského kraje</w:t>
            </w:r>
          </w:p>
        </w:tc>
      </w:tr>
      <w:tr w:rsidR="00C55626" w:rsidRPr="00AA101A" w14:paraId="0D01783E" w14:textId="77777777" w:rsidTr="00804E12">
        <w:tc>
          <w:tcPr>
            <w:tcW w:w="532" w:type="dxa"/>
            <w:vMerge w:val="restart"/>
            <w:shd w:val="clear" w:color="auto" w:fill="D9D9D9"/>
          </w:tcPr>
          <w:p w14:paraId="5C570A4C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6.</w:t>
            </w:r>
          </w:p>
        </w:tc>
        <w:tc>
          <w:tcPr>
            <w:tcW w:w="4850" w:type="dxa"/>
            <w:shd w:val="clear" w:color="auto" w:fill="D9D9D9"/>
          </w:tcPr>
          <w:p w14:paraId="1232FFBF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regionální pracoviště</w:t>
            </w:r>
          </w:p>
        </w:tc>
        <w:tc>
          <w:tcPr>
            <w:tcW w:w="4678" w:type="dxa"/>
            <w:shd w:val="clear" w:color="auto" w:fill="D9D9D9"/>
          </w:tcPr>
          <w:p w14:paraId="4D172C0B" w14:textId="1E1B43A7" w:rsidR="00C55626" w:rsidRPr="002874AF" w:rsidRDefault="00C55626" w:rsidP="00804E12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Style w:val="Pogrubienie"/>
                <w:rFonts w:cs="Arial"/>
                <w:color w:val="000000"/>
                <w:sz w:val="16"/>
                <w:szCs w:val="16"/>
              </w:rPr>
              <w:t>Agentura ochrany přírody a krajiny ČR</w:t>
            </w:r>
          </w:p>
        </w:tc>
      </w:tr>
      <w:tr w:rsidR="00C55626" w:rsidRPr="00AA101A" w14:paraId="7723CF2E" w14:textId="77777777" w:rsidTr="00804E12">
        <w:tc>
          <w:tcPr>
            <w:tcW w:w="532" w:type="dxa"/>
            <w:vMerge/>
            <w:shd w:val="clear" w:color="auto" w:fill="auto"/>
          </w:tcPr>
          <w:p w14:paraId="0C6E98A0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</w:p>
        </w:tc>
        <w:tc>
          <w:tcPr>
            <w:tcW w:w="4850" w:type="dxa"/>
            <w:shd w:val="clear" w:color="auto" w:fill="auto"/>
          </w:tcPr>
          <w:p w14:paraId="09E1EB26" w14:textId="77777777" w:rsidR="00C55626" w:rsidRPr="00174588" w:rsidRDefault="00C55626" w:rsidP="00D363E1">
            <w:pPr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</w:pPr>
            <w:r w:rsidRPr="00174588"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  <w:t>Příklad:</w:t>
            </w:r>
          </w:p>
          <w:p w14:paraId="3B06CD0C" w14:textId="77777777" w:rsidR="00C55626" w:rsidRPr="00174588" w:rsidRDefault="00C55626" w:rsidP="00C55626">
            <w:pPr>
              <w:numPr>
                <w:ilvl w:val="0"/>
                <w:numId w:val="2"/>
              </w:numPr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</w:pPr>
            <w:r w:rsidRPr="00174588"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  <w:t>regionální pracoviště Liberecko</w:t>
            </w:r>
          </w:p>
          <w:p w14:paraId="0EF520B3" w14:textId="77777777" w:rsidR="00C55626" w:rsidRPr="00174588" w:rsidRDefault="00C55626" w:rsidP="00C55626">
            <w:pPr>
              <w:numPr>
                <w:ilvl w:val="0"/>
                <w:numId w:val="2"/>
              </w:numPr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</w:pPr>
            <w:r w:rsidRPr="00174588"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  <w:t>regionální pracoviště SCHKO Jeseníky</w:t>
            </w:r>
          </w:p>
          <w:p w14:paraId="6CF4369C" w14:textId="77777777" w:rsidR="00C55626" w:rsidRPr="00174588" w:rsidRDefault="00C55626" w:rsidP="00C55626">
            <w:pPr>
              <w:numPr>
                <w:ilvl w:val="0"/>
                <w:numId w:val="2"/>
              </w:numPr>
              <w:rPr>
                <w:rFonts w:cs="Arial"/>
                <w:color w:val="000000"/>
                <w:spacing w:val="-2"/>
                <w:sz w:val="16"/>
                <w:szCs w:val="16"/>
              </w:rPr>
            </w:pPr>
            <w:r w:rsidRPr="00174588"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  <w:t>regionální pracoviště SCHKO Poodří</w:t>
            </w:r>
          </w:p>
        </w:tc>
        <w:tc>
          <w:tcPr>
            <w:tcW w:w="4678" w:type="dxa"/>
            <w:shd w:val="clear" w:color="auto" w:fill="auto"/>
          </w:tcPr>
          <w:p w14:paraId="6FDFF8BA" w14:textId="77777777" w:rsidR="00C55626" w:rsidRPr="00174588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7E55F3B9" w14:textId="77777777" w:rsidR="00C55626" w:rsidRPr="00174588" w:rsidRDefault="00C55626" w:rsidP="00D363E1">
            <w:pPr>
              <w:rPr>
                <w:rFonts w:cs="Arial"/>
                <w:color w:val="000080"/>
                <w:sz w:val="16"/>
                <w:szCs w:val="16"/>
              </w:rPr>
            </w:pPr>
            <w:r w:rsidRPr="00174588"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  <w:t>Agentura ochrany přírody a krajiny ČR</w:t>
            </w:r>
          </w:p>
          <w:p w14:paraId="4273FFA9" w14:textId="77777777" w:rsidR="00C55626" w:rsidRPr="00174588" w:rsidRDefault="00C55626" w:rsidP="00D363E1">
            <w:pPr>
              <w:rPr>
                <w:rFonts w:cs="Arial"/>
                <w:sz w:val="16"/>
                <w:szCs w:val="16"/>
              </w:rPr>
            </w:pPr>
          </w:p>
        </w:tc>
      </w:tr>
      <w:tr w:rsidR="00C55626" w:rsidRPr="00AA101A" w14:paraId="45A023DC" w14:textId="77777777" w:rsidTr="00804E12">
        <w:tc>
          <w:tcPr>
            <w:tcW w:w="532" w:type="dxa"/>
            <w:vMerge w:val="restart"/>
            <w:shd w:val="clear" w:color="auto" w:fill="D9D9D9"/>
          </w:tcPr>
          <w:p w14:paraId="33D02148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7.</w:t>
            </w:r>
          </w:p>
        </w:tc>
        <w:tc>
          <w:tcPr>
            <w:tcW w:w="4850" w:type="dxa"/>
            <w:shd w:val="clear" w:color="auto" w:fill="D9D9D9"/>
          </w:tcPr>
          <w:p w14:paraId="52998D83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Style w:val="Pogrubienie"/>
                <w:rFonts w:cs="Arial"/>
                <w:color w:val="000000"/>
                <w:sz w:val="16"/>
                <w:szCs w:val="16"/>
              </w:rPr>
              <w:t>jednotlivé oblasti</w:t>
            </w:r>
          </w:p>
        </w:tc>
        <w:tc>
          <w:tcPr>
            <w:tcW w:w="4678" w:type="dxa"/>
            <w:shd w:val="clear" w:color="auto" w:fill="D9D9D9"/>
          </w:tcPr>
          <w:p w14:paraId="360DAC84" w14:textId="16FF2BF9" w:rsidR="00C55626" w:rsidRPr="002874AF" w:rsidRDefault="00C55626" w:rsidP="00804E12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Style w:val="Pogrubienie"/>
                <w:rFonts w:cs="Arial"/>
                <w:color w:val="000000"/>
                <w:sz w:val="16"/>
                <w:szCs w:val="16"/>
              </w:rPr>
              <w:t>Horská služba ČR, o.p.s.</w:t>
            </w:r>
          </w:p>
        </w:tc>
      </w:tr>
      <w:tr w:rsidR="00C55626" w:rsidRPr="00AA101A" w14:paraId="6B3C5D42" w14:textId="77777777" w:rsidTr="00804E12">
        <w:tc>
          <w:tcPr>
            <w:tcW w:w="532" w:type="dxa"/>
            <w:vMerge/>
            <w:shd w:val="clear" w:color="auto" w:fill="auto"/>
          </w:tcPr>
          <w:p w14:paraId="2B8C9BF2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4C475167" w14:textId="77777777" w:rsidR="00C55626" w:rsidRPr="00174588" w:rsidRDefault="00C55626" w:rsidP="00D363E1">
            <w:pPr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</w:pPr>
            <w:r w:rsidRPr="00174588"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  <w:t>Příklad:</w:t>
            </w:r>
          </w:p>
          <w:p w14:paraId="670AC8FD" w14:textId="77777777" w:rsidR="00C55626" w:rsidRPr="00174588" w:rsidRDefault="00C55626" w:rsidP="00C55626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174588">
              <w:rPr>
                <w:rFonts w:ascii="Arial" w:hAnsi="Arial" w:cs="Arial"/>
                <w:sz w:val="16"/>
                <w:szCs w:val="16"/>
              </w:rPr>
              <w:t>oblast Jizerské hory</w:t>
            </w:r>
          </w:p>
          <w:p w14:paraId="23CD7352" w14:textId="77777777" w:rsidR="00C55626" w:rsidRPr="00174588" w:rsidRDefault="00C55626" w:rsidP="00C55626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174588">
              <w:rPr>
                <w:rFonts w:ascii="Arial" w:hAnsi="Arial" w:cs="Arial"/>
                <w:sz w:val="16"/>
                <w:szCs w:val="16"/>
              </w:rPr>
              <w:t>oblast Krkonoše</w:t>
            </w:r>
          </w:p>
          <w:p w14:paraId="1BCDC95D" w14:textId="77777777" w:rsidR="00C55626" w:rsidRPr="00174588" w:rsidRDefault="00C55626" w:rsidP="00C55626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174588">
              <w:rPr>
                <w:rFonts w:ascii="Arial" w:hAnsi="Arial" w:cs="Arial"/>
                <w:sz w:val="16"/>
                <w:szCs w:val="16"/>
              </w:rPr>
              <w:t>oblast Orlické hory</w:t>
            </w:r>
          </w:p>
          <w:p w14:paraId="40B2AD95" w14:textId="77777777" w:rsidR="00C55626" w:rsidRPr="00174588" w:rsidRDefault="00C55626" w:rsidP="00C55626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174588">
              <w:rPr>
                <w:rFonts w:ascii="Arial" w:hAnsi="Arial" w:cs="Arial"/>
                <w:sz w:val="16"/>
                <w:szCs w:val="16"/>
              </w:rPr>
              <w:t>oblast Jeseníky</w:t>
            </w:r>
          </w:p>
          <w:p w14:paraId="00C9B99B" w14:textId="77777777" w:rsidR="00C55626" w:rsidRPr="00174588" w:rsidRDefault="00C55626" w:rsidP="00C55626">
            <w:pPr>
              <w:pStyle w:val="Akapitzlist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174588">
              <w:rPr>
                <w:rFonts w:ascii="Arial" w:hAnsi="Arial" w:cs="Arial"/>
                <w:sz w:val="16"/>
                <w:szCs w:val="16"/>
              </w:rPr>
              <w:t>oblast Beskydy</w:t>
            </w:r>
          </w:p>
          <w:p w14:paraId="21B9FAD5" w14:textId="1E962302" w:rsidR="00804E12" w:rsidRPr="00174588" w:rsidRDefault="00804E12" w:rsidP="00804E12">
            <w:pPr>
              <w:rPr>
                <w:rFonts w:cs="Arial"/>
                <w:spacing w:val="-2"/>
                <w:sz w:val="16"/>
                <w:szCs w:val="16"/>
              </w:rPr>
            </w:pPr>
          </w:p>
        </w:tc>
        <w:tc>
          <w:tcPr>
            <w:tcW w:w="4678" w:type="dxa"/>
            <w:shd w:val="clear" w:color="auto" w:fill="auto"/>
          </w:tcPr>
          <w:p w14:paraId="76D87EB7" w14:textId="77777777" w:rsidR="00C55626" w:rsidRPr="00174588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6A821B4E" w14:textId="77777777" w:rsidR="00C55626" w:rsidRPr="00174588" w:rsidRDefault="00C55626" w:rsidP="00D363E1">
            <w:pPr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</w:pPr>
            <w:r w:rsidRPr="00174588">
              <w:rPr>
                <w:rStyle w:val="Pogrubienie"/>
                <w:rFonts w:cs="Arial"/>
                <w:b w:val="0"/>
                <w:bCs w:val="0"/>
                <w:color w:val="000000"/>
                <w:sz w:val="16"/>
                <w:szCs w:val="16"/>
              </w:rPr>
              <w:t>Horská služba ČR, o.p.s.</w:t>
            </w:r>
          </w:p>
          <w:p w14:paraId="1C5E5DAC" w14:textId="77777777" w:rsidR="00C55626" w:rsidRPr="00174588" w:rsidRDefault="00C55626" w:rsidP="00D363E1">
            <w:pPr>
              <w:rPr>
                <w:rFonts w:cs="Arial"/>
                <w:sz w:val="16"/>
                <w:szCs w:val="16"/>
              </w:rPr>
            </w:pPr>
          </w:p>
        </w:tc>
      </w:tr>
      <w:tr w:rsidR="00C55626" w:rsidRPr="00AA101A" w14:paraId="5A05A7F1" w14:textId="77777777" w:rsidTr="00804E12">
        <w:tc>
          <w:tcPr>
            <w:tcW w:w="532" w:type="dxa"/>
            <w:vMerge w:val="restart"/>
            <w:shd w:val="clear" w:color="auto" w:fill="D9D9D9"/>
          </w:tcPr>
          <w:p w14:paraId="05D29BA6" w14:textId="77777777" w:rsidR="00C55626" w:rsidRPr="00180212" w:rsidRDefault="00C55626" w:rsidP="00D363E1">
            <w:pPr>
              <w:rPr>
                <w:rFonts w:ascii="Calibri" w:hAnsi="Calibri"/>
                <w:b/>
              </w:rPr>
            </w:pPr>
            <w:r w:rsidRPr="00180212">
              <w:rPr>
                <w:rFonts w:ascii="Calibri" w:hAnsi="Calibri"/>
                <w:b/>
              </w:rPr>
              <w:t>8.</w:t>
            </w:r>
          </w:p>
        </w:tc>
        <w:tc>
          <w:tcPr>
            <w:tcW w:w="4850" w:type="dxa"/>
            <w:shd w:val="clear" w:color="auto" w:fill="D9D9D9"/>
          </w:tcPr>
          <w:p w14:paraId="7BA9EDB7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územní odbory Generálního ředitelství cel, tj. celní úřady</w:t>
            </w:r>
          </w:p>
        </w:tc>
        <w:tc>
          <w:tcPr>
            <w:tcW w:w="4678" w:type="dxa"/>
            <w:shd w:val="clear" w:color="auto" w:fill="D9D9D9"/>
          </w:tcPr>
          <w:p w14:paraId="41119172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Generální ředitelství cel (sídlo Praha)</w:t>
            </w:r>
          </w:p>
        </w:tc>
      </w:tr>
      <w:tr w:rsidR="00C55626" w:rsidRPr="00AA101A" w14:paraId="3D245175" w14:textId="77777777" w:rsidTr="00804E12">
        <w:tc>
          <w:tcPr>
            <w:tcW w:w="532" w:type="dxa"/>
            <w:vMerge/>
            <w:shd w:val="clear" w:color="auto" w:fill="auto"/>
          </w:tcPr>
          <w:p w14:paraId="2608A71D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34FFBFDA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526FF080" w14:textId="77777777" w:rsidR="00C55626" w:rsidRPr="002874AF" w:rsidRDefault="00C55626" w:rsidP="00C55626">
            <w:pPr>
              <w:numPr>
                <w:ilvl w:val="0"/>
                <w:numId w:val="1"/>
              </w:numPr>
              <w:rPr>
                <w:rFonts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lastRenderedPageBreak/>
              <w:t>celní úřad pro Liberecký kraj</w:t>
            </w:r>
          </w:p>
          <w:p w14:paraId="2B6A4454" w14:textId="77777777" w:rsidR="00C55626" w:rsidRPr="002874AF" w:rsidRDefault="00C55626" w:rsidP="00C55626">
            <w:pPr>
              <w:numPr>
                <w:ilvl w:val="0"/>
                <w:numId w:val="1"/>
              </w:numPr>
              <w:rPr>
                <w:rFonts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celní úřad pro Královéhradecký kraj</w:t>
            </w:r>
          </w:p>
          <w:p w14:paraId="26CC1E96" w14:textId="77777777" w:rsidR="00C55626" w:rsidRPr="002874AF" w:rsidRDefault="00C55626" w:rsidP="00C55626">
            <w:pPr>
              <w:numPr>
                <w:ilvl w:val="0"/>
                <w:numId w:val="1"/>
              </w:numPr>
              <w:rPr>
                <w:rFonts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celní úřad pro Pardubický kraj</w:t>
            </w:r>
          </w:p>
          <w:p w14:paraId="7FBE32AF" w14:textId="77777777" w:rsidR="00C55626" w:rsidRPr="002874AF" w:rsidRDefault="00C55626" w:rsidP="00C55626">
            <w:pPr>
              <w:numPr>
                <w:ilvl w:val="0"/>
                <w:numId w:val="1"/>
              </w:numPr>
              <w:rPr>
                <w:rFonts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celní úřad pro Olomoucký kraj</w:t>
            </w:r>
          </w:p>
          <w:p w14:paraId="3EAB6DBE" w14:textId="77777777" w:rsidR="00C55626" w:rsidRPr="002874AF" w:rsidRDefault="00C55626" w:rsidP="00C55626">
            <w:pPr>
              <w:numPr>
                <w:ilvl w:val="0"/>
                <w:numId w:val="1"/>
              </w:numPr>
              <w:rPr>
                <w:rFonts w:cs="Arial"/>
                <w:b/>
                <w:spacing w:val="-2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celní úřad pro Moravskoslezský kraj</w:t>
            </w:r>
          </w:p>
        </w:tc>
        <w:tc>
          <w:tcPr>
            <w:tcW w:w="4678" w:type="dxa"/>
            <w:shd w:val="clear" w:color="auto" w:fill="auto"/>
          </w:tcPr>
          <w:p w14:paraId="519DE9C4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  <w:p w14:paraId="321DD294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lastRenderedPageBreak/>
              <w:t>Generální ředitelství cel, Praha</w:t>
            </w:r>
          </w:p>
        </w:tc>
      </w:tr>
      <w:tr w:rsidR="00C55626" w:rsidRPr="00AA101A" w14:paraId="236E9C81" w14:textId="77777777" w:rsidTr="00804E12">
        <w:tc>
          <w:tcPr>
            <w:tcW w:w="532" w:type="dxa"/>
            <w:vMerge w:val="restart"/>
            <w:shd w:val="clear" w:color="auto" w:fill="D0CECE" w:themeFill="background2" w:themeFillShade="E6"/>
          </w:tcPr>
          <w:p w14:paraId="3555B93D" w14:textId="77777777" w:rsidR="00C55626" w:rsidRPr="00804E12" w:rsidRDefault="00C55626" w:rsidP="00D363E1">
            <w:pPr>
              <w:rPr>
                <w:rFonts w:ascii="Calibri" w:hAnsi="Calibri"/>
                <w:b/>
                <w:bCs/>
              </w:rPr>
            </w:pPr>
            <w:r w:rsidRPr="00804E12">
              <w:rPr>
                <w:rFonts w:ascii="Calibri" w:hAnsi="Calibri"/>
                <w:b/>
                <w:bCs/>
              </w:rPr>
              <w:lastRenderedPageBreak/>
              <w:t>9.</w:t>
            </w:r>
          </w:p>
        </w:tc>
        <w:tc>
          <w:tcPr>
            <w:tcW w:w="4850" w:type="dxa"/>
            <w:shd w:val="clear" w:color="auto" w:fill="D0CECE" w:themeFill="background2" w:themeFillShade="E6"/>
          </w:tcPr>
          <w:p w14:paraId="34B03ACB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územní odborná pracoviště Národního památkového ústavu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67CC4B38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Národní památkový ústav (sídlo Praha)</w:t>
            </w:r>
          </w:p>
        </w:tc>
      </w:tr>
      <w:tr w:rsidR="00C55626" w:rsidRPr="00AA101A" w14:paraId="08BA4D1F" w14:textId="77777777" w:rsidTr="00804E12">
        <w:tc>
          <w:tcPr>
            <w:tcW w:w="532" w:type="dxa"/>
            <w:vMerge/>
            <w:shd w:val="clear" w:color="auto" w:fill="D0CECE" w:themeFill="background2" w:themeFillShade="E6"/>
          </w:tcPr>
          <w:p w14:paraId="6576CFB0" w14:textId="77777777" w:rsidR="00C55626" w:rsidRPr="00804E12" w:rsidRDefault="00C55626" w:rsidP="00D363E1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850" w:type="dxa"/>
            <w:shd w:val="clear" w:color="auto" w:fill="auto"/>
          </w:tcPr>
          <w:p w14:paraId="1A0A7013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1D7A5A47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územní odborné pracoviště v Ostravě</w:t>
            </w:r>
          </w:p>
          <w:p w14:paraId="79E6134E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územní odborné pracoviště v Liberci</w:t>
            </w:r>
          </w:p>
          <w:p w14:paraId="0A7F9C6A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územní odborné pracoviště v Pardubicích</w:t>
            </w:r>
          </w:p>
        </w:tc>
        <w:tc>
          <w:tcPr>
            <w:tcW w:w="4678" w:type="dxa"/>
            <w:shd w:val="clear" w:color="auto" w:fill="auto"/>
          </w:tcPr>
          <w:p w14:paraId="5CA03266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Národní památkový ústav, Praha</w:t>
            </w:r>
          </w:p>
        </w:tc>
      </w:tr>
      <w:tr w:rsidR="00C55626" w:rsidRPr="00AA101A" w14:paraId="505FBEC3" w14:textId="77777777" w:rsidTr="00804E12">
        <w:tc>
          <w:tcPr>
            <w:tcW w:w="532" w:type="dxa"/>
            <w:vMerge w:val="restart"/>
            <w:shd w:val="clear" w:color="auto" w:fill="D0CECE" w:themeFill="background2" w:themeFillShade="E6"/>
          </w:tcPr>
          <w:p w14:paraId="6E2D5E79" w14:textId="77777777" w:rsidR="00C55626" w:rsidRPr="00804E12" w:rsidRDefault="00C55626" w:rsidP="00D363E1">
            <w:pPr>
              <w:rPr>
                <w:rFonts w:ascii="Calibri" w:hAnsi="Calibri"/>
                <w:b/>
                <w:bCs/>
              </w:rPr>
            </w:pPr>
            <w:r w:rsidRPr="00804E12">
              <w:rPr>
                <w:rFonts w:ascii="Calibri" w:hAnsi="Calibri"/>
                <w:b/>
                <w:bCs/>
              </w:rPr>
              <w:t>10.</w:t>
            </w:r>
          </w:p>
        </w:tc>
        <w:tc>
          <w:tcPr>
            <w:tcW w:w="4850" w:type="dxa"/>
            <w:shd w:val="clear" w:color="auto" w:fill="D0CECE" w:themeFill="background2" w:themeFillShade="E6"/>
          </w:tcPr>
          <w:p w14:paraId="5D8E3B58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Okresní státní zastupitelství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348794AF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>Nejvyšší státní zastupitelství (sídlo Brno)</w:t>
            </w:r>
          </w:p>
        </w:tc>
      </w:tr>
      <w:tr w:rsidR="00C55626" w:rsidRPr="00AA101A" w14:paraId="2A65AB06" w14:textId="77777777" w:rsidTr="00804E12">
        <w:tc>
          <w:tcPr>
            <w:tcW w:w="532" w:type="dxa"/>
            <w:vMerge/>
            <w:shd w:val="clear" w:color="auto" w:fill="D0CECE" w:themeFill="background2" w:themeFillShade="E6"/>
          </w:tcPr>
          <w:p w14:paraId="042619BB" w14:textId="77777777" w:rsidR="00C55626" w:rsidRPr="00804E12" w:rsidRDefault="00C55626" w:rsidP="00D363E1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850" w:type="dxa"/>
            <w:shd w:val="clear" w:color="auto" w:fill="auto"/>
          </w:tcPr>
          <w:p w14:paraId="44B5DB12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0FA22DF7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Okresní státní zastupitelství Hradec Králové</w:t>
            </w:r>
          </w:p>
          <w:p w14:paraId="5BCA09D6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Okresní státní zastupitelství Pardubice</w:t>
            </w:r>
          </w:p>
          <w:p w14:paraId="70E83DEA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Okresní státní zastupitelství Bruntál</w:t>
            </w:r>
          </w:p>
          <w:p w14:paraId="189C3EC9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Okresní státní zastupitelství Olomouc</w:t>
            </w:r>
          </w:p>
          <w:p w14:paraId="3D215367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Okresní státní zastupitelství Ostrava</w:t>
            </w:r>
          </w:p>
        </w:tc>
        <w:tc>
          <w:tcPr>
            <w:tcW w:w="4678" w:type="dxa"/>
            <w:shd w:val="clear" w:color="auto" w:fill="auto"/>
          </w:tcPr>
          <w:p w14:paraId="42895A9A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</w:tc>
      </w:tr>
      <w:tr w:rsidR="00C55626" w:rsidRPr="00AA101A" w14:paraId="3873D225" w14:textId="77777777" w:rsidTr="00804E12">
        <w:tc>
          <w:tcPr>
            <w:tcW w:w="532" w:type="dxa"/>
            <w:vMerge w:val="restart"/>
            <w:shd w:val="clear" w:color="auto" w:fill="D0CECE" w:themeFill="background2" w:themeFillShade="E6"/>
          </w:tcPr>
          <w:p w14:paraId="195EE04C" w14:textId="77777777" w:rsidR="00C55626" w:rsidRPr="00804E12" w:rsidRDefault="00C55626" w:rsidP="00D363E1">
            <w:pPr>
              <w:rPr>
                <w:rFonts w:ascii="Calibri" w:hAnsi="Calibri"/>
                <w:b/>
                <w:bCs/>
              </w:rPr>
            </w:pPr>
            <w:r w:rsidRPr="00804E12">
              <w:rPr>
                <w:rFonts w:ascii="Calibri" w:hAnsi="Calibri"/>
                <w:b/>
                <w:bCs/>
              </w:rPr>
              <w:t>11.</w:t>
            </w:r>
          </w:p>
        </w:tc>
        <w:tc>
          <w:tcPr>
            <w:tcW w:w="4850" w:type="dxa"/>
            <w:shd w:val="clear" w:color="auto" w:fill="D0CECE" w:themeFill="background2" w:themeFillShade="E6"/>
          </w:tcPr>
          <w:p w14:paraId="67CF724A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 xml:space="preserve">Vojenské lesy a statky ČR, </w:t>
            </w:r>
            <w:proofErr w:type="spellStart"/>
            <w:r w:rsidRPr="002874AF">
              <w:rPr>
                <w:rFonts w:cs="Arial"/>
                <w:b/>
                <w:sz w:val="16"/>
                <w:szCs w:val="16"/>
              </w:rPr>
              <w:t>s.p</w:t>
            </w:r>
            <w:proofErr w:type="spellEnd"/>
            <w:r w:rsidRPr="002874AF">
              <w:rPr>
                <w:rFonts w:cs="Arial"/>
                <w:b/>
                <w:sz w:val="16"/>
                <w:szCs w:val="16"/>
              </w:rPr>
              <w:t>. - divize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1C6060F2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 xml:space="preserve">Vojenské lesy a statky ČR, </w:t>
            </w:r>
            <w:proofErr w:type="spellStart"/>
            <w:r w:rsidRPr="002874AF">
              <w:rPr>
                <w:rFonts w:cs="Arial"/>
                <w:b/>
                <w:sz w:val="16"/>
                <w:szCs w:val="16"/>
              </w:rPr>
              <w:t>s.p</w:t>
            </w:r>
            <w:proofErr w:type="spellEnd"/>
            <w:r w:rsidRPr="002874AF">
              <w:rPr>
                <w:rFonts w:cs="Arial"/>
                <w:b/>
                <w:sz w:val="16"/>
                <w:szCs w:val="16"/>
              </w:rPr>
              <w:t>. (sídlo Praha)</w:t>
            </w:r>
          </w:p>
        </w:tc>
      </w:tr>
      <w:tr w:rsidR="00C55626" w:rsidRPr="00AA101A" w14:paraId="6A9F777E" w14:textId="77777777" w:rsidTr="00804E12">
        <w:tc>
          <w:tcPr>
            <w:tcW w:w="532" w:type="dxa"/>
            <w:vMerge/>
            <w:shd w:val="clear" w:color="auto" w:fill="D0CECE" w:themeFill="background2" w:themeFillShade="E6"/>
          </w:tcPr>
          <w:p w14:paraId="4E51B20D" w14:textId="77777777" w:rsidR="00C55626" w:rsidRPr="00804E12" w:rsidRDefault="00C55626" w:rsidP="00D363E1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4850" w:type="dxa"/>
            <w:shd w:val="clear" w:color="auto" w:fill="auto"/>
          </w:tcPr>
          <w:p w14:paraId="2F288A0B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4144A25C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divize Mimoň</w:t>
            </w:r>
          </w:p>
          <w:p w14:paraId="01157F83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divize Plumlov</w:t>
            </w:r>
          </w:p>
          <w:p w14:paraId="30C98122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divize Lipník nad Bečvou</w:t>
            </w:r>
          </w:p>
        </w:tc>
        <w:tc>
          <w:tcPr>
            <w:tcW w:w="4678" w:type="dxa"/>
            <w:shd w:val="clear" w:color="auto" w:fill="auto"/>
          </w:tcPr>
          <w:p w14:paraId="3D6BC633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</w:tc>
      </w:tr>
      <w:tr w:rsidR="00C55626" w:rsidRPr="00AA101A" w14:paraId="727C76A2" w14:textId="77777777" w:rsidTr="00804E12">
        <w:tc>
          <w:tcPr>
            <w:tcW w:w="532" w:type="dxa"/>
            <w:vMerge w:val="restart"/>
            <w:shd w:val="clear" w:color="auto" w:fill="D0CECE" w:themeFill="background2" w:themeFillShade="E6"/>
          </w:tcPr>
          <w:p w14:paraId="02B80095" w14:textId="77777777" w:rsidR="00C55626" w:rsidRPr="00804E12" w:rsidRDefault="00C55626" w:rsidP="00D363E1">
            <w:pPr>
              <w:rPr>
                <w:rFonts w:ascii="Calibri" w:hAnsi="Calibri"/>
                <w:b/>
                <w:bCs/>
              </w:rPr>
            </w:pPr>
            <w:r w:rsidRPr="00804E12">
              <w:rPr>
                <w:rFonts w:ascii="Calibri" w:hAnsi="Calibri"/>
                <w:b/>
                <w:bCs/>
              </w:rPr>
              <w:t>12</w:t>
            </w:r>
          </w:p>
        </w:tc>
        <w:tc>
          <w:tcPr>
            <w:tcW w:w="4850" w:type="dxa"/>
            <w:shd w:val="clear" w:color="auto" w:fill="D0CECE" w:themeFill="background2" w:themeFillShade="E6"/>
          </w:tcPr>
          <w:p w14:paraId="67FB0581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 xml:space="preserve">Lesy České republiky, </w:t>
            </w:r>
            <w:proofErr w:type="spellStart"/>
            <w:r w:rsidRPr="002874AF">
              <w:rPr>
                <w:rFonts w:cs="Arial"/>
                <w:b/>
                <w:sz w:val="16"/>
                <w:szCs w:val="16"/>
              </w:rPr>
              <w:t>s.p</w:t>
            </w:r>
            <w:proofErr w:type="spellEnd"/>
            <w:r w:rsidRPr="002874AF">
              <w:rPr>
                <w:rFonts w:cs="Arial"/>
                <w:b/>
                <w:sz w:val="16"/>
                <w:szCs w:val="16"/>
              </w:rPr>
              <w:t>. – krajská ředitelství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240F1A9B" w14:textId="77777777" w:rsidR="00C55626" w:rsidRPr="002874AF" w:rsidRDefault="00C55626" w:rsidP="00D363E1">
            <w:pPr>
              <w:rPr>
                <w:rFonts w:cs="Arial"/>
                <w:b/>
                <w:sz w:val="16"/>
                <w:szCs w:val="16"/>
              </w:rPr>
            </w:pPr>
            <w:r w:rsidRPr="002874AF">
              <w:rPr>
                <w:rFonts w:cs="Arial"/>
                <w:b/>
                <w:sz w:val="16"/>
                <w:szCs w:val="16"/>
              </w:rPr>
              <w:t xml:space="preserve">Lesy České republiky, </w:t>
            </w:r>
            <w:proofErr w:type="spellStart"/>
            <w:r w:rsidRPr="002874AF">
              <w:rPr>
                <w:rFonts w:cs="Arial"/>
                <w:b/>
                <w:sz w:val="16"/>
                <w:szCs w:val="16"/>
              </w:rPr>
              <w:t>s.p</w:t>
            </w:r>
            <w:proofErr w:type="spellEnd"/>
            <w:r w:rsidRPr="002874AF">
              <w:rPr>
                <w:rFonts w:cs="Arial"/>
                <w:b/>
                <w:sz w:val="16"/>
                <w:szCs w:val="16"/>
              </w:rPr>
              <w:t>.(sídlo Hradec Králové)</w:t>
            </w:r>
          </w:p>
        </w:tc>
      </w:tr>
      <w:tr w:rsidR="00C55626" w:rsidRPr="00AA101A" w14:paraId="6B465858" w14:textId="77777777" w:rsidTr="00804E12">
        <w:tc>
          <w:tcPr>
            <w:tcW w:w="532" w:type="dxa"/>
            <w:vMerge/>
            <w:shd w:val="clear" w:color="auto" w:fill="D0CECE" w:themeFill="background2" w:themeFillShade="E6"/>
          </w:tcPr>
          <w:p w14:paraId="2BE02C40" w14:textId="77777777" w:rsidR="00C55626" w:rsidRPr="00180212" w:rsidRDefault="00C55626" w:rsidP="00D363E1">
            <w:pPr>
              <w:rPr>
                <w:rFonts w:ascii="Calibri" w:hAnsi="Calibri"/>
              </w:rPr>
            </w:pPr>
          </w:p>
        </w:tc>
        <w:tc>
          <w:tcPr>
            <w:tcW w:w="4850" w:type="dxa"/>
            <w:shd w:val="clear" w:color="auto" w:fill="auto"/>
          </w:tcPr>
          <w:p w14:paraId="520E4F6B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  <w:r w:rsidRPr="002874AF">
              <w:rPr>
                <w:rFonts w:cs="Arial"/>
                <w:sz w:val="16"/>
                <w:szCs w:val="16"/>
              </w:rPr>
              <w:t>Příklad:</w:t>
            </w:r>
          </w:p>
          <w:p w14:paraId="0A09903E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KŘ Frýdek-Místek</w:t>
            </w:r>
          </w:p>
          <w:p w14:paraId="2BEF623B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KŘ Choceň</w:t>
            </w:r>
          </w:p>
          <w:p w14:paraId="199844C2" w14:textId="77777777" w:rsidR="00C55626" w:rsidRPr="002874AF" w:rsidRDefault="00C55626" w:rsidP="00C5562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2874AF">
              <w:rPr>
                <w:rFonts w:ascii="Arial" w:hAnsi="Arial" w:cs="Arial"/>
                <w:sz w:val="16"/>
                <w:szCs w:val="16"/>
              </w:rPr>
              <w:t>KŘ Liberec</w:t>
            </w:r>
          </w:p>
        </w:tc>
        <w:tc>
          <w:tcPr>
            <w:tcW w:w="4678" w:type="dxa"/>
            <w:shd w:val="clear" w:color="auto" w:fill="auto"/>
          </w:tcPr>
          <w:p w14:paraId="0192795B" w14:textId="77777777" w:rsidR="00C55626" w:rsidRPr="002874AF" w:rsidRDefault="00C55626" w:rsidP="00D363E1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04B82255" w14:textId="77777777" w:rsidR="00C55626" w:rsidRPr="00180212" w:rsidRDefault="00C55626" w:rsidP="00C55626">
      <w:pPr>
        <w:rPr>
          <w:rFonts w:ascii="Calibri" w:hAnsi="Calibri"/>
        </w:rPr>
      </w:pPr>
    </w:p>
    <w:p w14:paraId="2709C75C" w14:textId="13E85B8B" w:rsidR="00C55626" w:rsidRPr="002874AF" w:rsidRDefault="00C55626" w:rsidP="00C55626">
      <w:pPr>
        <w:rPr>
          <w:rFonts w:cs="Arial"/>
          <w:sz w:val="16"/>
          <w:szCs w:val="16"/>
        </w:rPr>
      </w:pPr>
      <w:r w:rsidRPr="002874AF">
        <w:rPr>
          <w:rFonts w:cs="Arial"/>
          <w:sz w:val="16"/>
          <w:szCs w:val="16"/>
        </w:rPr>
        <w:t>Výše uvedené organizační složky/subjekty bez právní subjektivity (=bez IČ) mohou realizovat m</w:t>
      </w:r>
      <w:r w:rsidR="00EA1AFC" w:rsidRPr="002874AF">
        <w:rPr>
          <w:rFonts w:cs="Arial"/>
          <w:sz w:val="16"/>
          <w:szCs w:val="16"/>
        </w:rPr>
        <w:t xml:space="preserve">alé </w:t>
      </w:r>
      <w:r w:rsidRPr="002874AF">
        <w:rPr>
          <w:rFonts w:cs="Arial"/>
          <w:sz w:val="16"/>
          <w:szCs w:val="16"/>
        </w:rPr>
        <w:t>projekty, nicméně žadatelem o dotaci je subjekt s právní subjektivitou (= s IČ), pod který příslušná organizační složka spadá</w:t>
      </w:r>
      <w:r w:rsidRPr="002874AF">
        <w:rPr>
          <w:rStyle w:val="Odwoanieprzypisudolnego"/>
          <w:rFonts w:cs="Arial"/>
          <w:sz w:val="16"/>
          <w:szCs w:val="16"/>
        </w:rPr>
        <w:footnoteReference w:id="1"/>
      </w:r>
      <w:r w:rsidRPr="002874AF">
        <w:rPr>
          <w:rFonts w:cs="Arial"/>
          <w:sz w:val="16"/>
          <w:szCs w:val="16"/>
        </w:rPr>
        <w:t xml:space="preserve">. </w:t>
      </w:r>
    </w:p>
    <w:p w14:paraId="050B821E" w14:textId="258B7584" w:rsidR="00EA1AFC" w:rsidRDefault="00EA1AFC">
      <w:pPr>
        <w:spacing w:before="0" w:after="160" w:line="259" w:lineRule="auto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722820C4" w14:textId="6FAB4545" w:rsidR="00EA1AFC" w:rsidRPr="00804E12" w:rsidRDefault="00EA1AFC" w:rsidP="00C55626">
      <w:pPr>
        <w:rPr>
          <w:rFonts w:cs="Arial"/>
          <w:b/>
          <w:bCs/>
          <w:i/>
          <w:iCs/>
          <w:sz w:val="16"/>
          <w:szCs w:val="16"/>
          <w:lang w:val="pl-PL"/>
        </w:rPr>
      </w:pPr>
      <w:r w:rsidRPr="00804E12">
        <w:rPr>
          <w:rFonts w:cs="Arial"/>
          <w:b/>
          <w:bCs/>
          <w:i/>
          <w:iCs/>
          <w:sz w:val="16"/>
          <w:szCs w:val="16"/>
          <w:lang w:val="pl-PL"/>
        </w:rPr>
        <w:lastRenderedPageBreak/>
        <w:t>W Rzeczpospolitej Polskiej</w:t>
      </w:r>
      <w:r w:rsidR="008C2FE2" w:rsidRPr="00804E12">
        <w:rPr>
          <w:rFonts w:cs="Arial"/>
          <w:b/>
          <w:bCs/>
          <w:i/>
          <w:iCs/>
          <w:sz w:val="16"/>
          <w:szCs w:val="16"/>
          <w:lang w:val="pl-PL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4652"/>
        <w:gridCol w:w="4678"/>
      </w:tblGrid>
      <w:tr w:rsidR="00C55626" w:rsidRPr="00174588" w14:paraId="06E6AAFF" w14:textId="77777777" w:rsidTr="00174588">
        <w:trPr>
          <w:trHeight w:val="1451"/>
        </w:trPr>
        <w:tc>
          <w:tcPr>
            <w:tcW w:w="5382" w:type="dxa"/>
            <w:gridSpan w:val="2"/>
            <w:shd w:val="clear" w:color="auto" w:fill="F09323"/>
          </w:tcPr>
          <w:p w14:paraId="3D31DBE7" w14:textId="77777777" w:rsidR="00C55626" w:rsidRPr="00174588" w:rsidRDefault="00C55626" w:rsidP="00D363E1">
            <w:pPr>
              <w:jc w:val="center"/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  <w:t>Instytucja</w:t>
            </w:r>
          </w:p>
          <w:p w14:paraId="3CCE11B2" w14:textId="77777777" w:rsidR="00C55626" w:rsidRPr="00174588" w:rsidRDefault="00C55626" w:rsidP="00D363E1">
            <w:pPr>
              <w:jc w:val="center"/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  <w:t xml:space="preserve">bez osobowości prawnej </w:t>
            </w:r>
          </w:p>
        </w:tc>
        <w:tc>
          <w:tcPr>
            <w:tcW w:w="4678" w:type="dxa"/>
            <w:shd w:val="clear" w:color="auto" w:fill="F09323"/>
          </w:tcPr>
          <w:p w14:paraId="4889BF44" w14:textId="6B02666C" w:rsidR="00C55626" w:rsidRPr="00174588" w:rsidRDefault="00C55626" w:rsidP="00D363E1">
            <w:pPr>
              <w:jc w:val="center"/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  <w:t>Instytucja z osobowością prawną, pod którą należy odpowiednia organizacja / jednostka, i która zawsze jest Wnioskodawcą w imieniu tej jednostki</w:t>
            </w:r>
          </w:p>
          <w:p w14:paraId="677B793B" w14:textId="77777777" w:rsidR="00C55626" w:rsidRPr="00174588" w:rsidRDefault="00C55626" w:rsidP="00D363E1">
            <w:pPr>
              <w:jc w:val="center"/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color w:val="FFFFFF" w:themeColor="background1"/>
                <w:sz w:val="16"/>
                <w:szCs w:val="16"/>
                <w:lang w:val="pl-PL"/>
              </w:rPr>
              <w:t>Państwowa jednostka organizacyjna bez osobowości prawnej / z osobowością prawną reprezentująca Skarb Państwa</w:t>
            </w:r>
          </w:p>
        </w:tc>
      </w:tr>
      <w:tr w:rsidR="00C55626" w:rsidRPr="00174588" w14:paraId="33EB6ED0" w14:textId="77777777" w:rsidTr="00804E12">
        <w:tc>
          <w:tcPr>
            <w:tcW w:w="730" w:type="dxa"/>
            <w:vMerge w:val="restart"/>
            <w:shd w:val="clear" w:color="auto" w:fill="D0CECE" w:themeFill="background2" w:themeFillShade="E6"/>
          </w:tcPr>
          <w:p w14:paraId="5A3AB4F4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  <w:t>1.</w:t>
            </w:r>
          </w:p>
        </w:tc>
        <w:tc>
          <w:tcPr>
            <w:tcW w:w="4652" w:type="dxa"/>
            <w:shd w:val="clear" w:color="auto" w:fill="D0CECE" w:themeFill="background2" w:themeFillShade="E6"/>
          </w:tcPr>
          <w:p w14:paraId="193CD6F3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 xml:space="preserve">Jednostki organizacyjne uczelni wyższych / uniwersytetów: </w:t>
            </w:r>
          </w:p>
          <w:p w14:paraId="4E0EE7BE" w14:textId="77777777" w:rsidR="00C55626" w:rsidRPr="00174588" w:rsidRDefault="00C55626" w:rsidP="00C55626">
            <w:pPr>
              <w:numPr>
                <w:ilvl w:val="0"/>
                <w:numId w:val="1"/>
              </w:numPr>
              <w:spacing w:before="0"/>
              <w:contextualSpacing/>
              <w:jc w:val="left"/>
              <w:rPr>
                <w:rFonts w:cs="Arial"/>
                <w:b/>
                <w:spacing w:val="-2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Wydziały/Instytuty,</w:t>
            </w:r>
          </w:p>
          <w:p w14:paraId="2CDD3818" w14:textId="77777777" w:rsidR="00C55626" w:rsidRPr="00174588" w:rsidRDefault="00C55626" w:rsidP="00C55626">
            <w:pPr>
              <w:numPr>
                <w:ilvl w:val="0"/>
                <w:numId w:val="1"/>
              </w:numPr>
              <w:spacing w:before="0"/>
              <w:contextualSpacing/>
              <w:jc w:val="left"/>
              <w:rPr>
                <w:rFonts w:cs="Arial"/>
                <w:b/>
                <w:spacing w:val="-2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Oddziały Zamiejscowe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3DBDC2EA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Uczelnie wyższe / Uniwersytety</w:t>
            </w:r>
          </w:p>
        </w:tc>
      </w:tr>
      <w:tr w:rsidR="00C55626" w:rsidRPr="00174588" w14:paraId="6D0340FA" w14:textId="77777777" w:rsidTr="00804E12">
        <w:tc>
          <w:tcPr>
            <w:tcW w:w="730" w:type="dxa"/>
            <w:vMerge/>
            <w:shd w:val="clear" w:color="auto" w:fill="D0CECE" w:themeFill="background2" w:themeFillShade="E6"/>
          </w:tcPr>
          <w:p w14:paraId="6A06F94D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652" w:type="dxa"/>
            <w:shd w:val="clear" w:color="auto" w:fill="auto"/>
          </w:tcPr>
          <w:p w14:paraId="2896F3B6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sz w:val="16"/>
                <w:szCs w:val="16"/>
                <w:lang w:val="pl-PL"/>
              </w:rPr>
              <w:t>Przykład:</w:t>
            </w:r>
          </w:p>
          <w:p w14:paraId="421066CE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Wydziały/Instytuty np. Uniwersytetu Śląskiego w Cieszynie, Uniwersytetu Ekonomicznego we Wrocławiu</w:t>
            </w:r>
          </w:p>
          <w:p w14:paraId="0A44D6F0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b/>
                <w:spacing w:val="-2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Oddziały Zamiejscowe np. Akademii Górniczo-Hutniczej w Jastrzębiu-Zdroju</w:t>
            </w:r>
          </w:p>
        </w:tc>
        <w:tc>
          <w:tcPr>
            <w:tcW w:w="4678" w:type="dxa"/>
            <w:shd w:val="clear" w:color="auto" w:fill="auto"/>
          </w:tcPr>
          <w:p w14:paraId="0DF67076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</w:p>
          <w:p w14:paraId="424505FB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</w:p>
        </w:tc>
      </w:tr>
      <w:tr w:rsidR="00C55626" w:rsidRPr="00174588" w14:paraId="7D2C422E" w14:textId="77777777" w:rsidTr="00174588">
        <w:trPr>
          <w:trHeight w:val="883"/>
        </w:trPr>
        <w:tc>
          <w:tcPr>
            <w:tcW w:w="730" w:type="dxa"/>
            <w:vMerge w:val="restart"/>
            <w:shd w:val="clear" w:color="auto" w:fill="D0CECE" w:themeFill="background2" w:themeFillShade="E6"/>
          </w:tcPr>
          <w:p w14:paraId="30E0AC02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  <w:t>2.</w:t>
            </w:r>
          </w:p>
        </w:tc>
        <w:tc>
          <w:tcPr>
            <w:tcW w:w="4652" w:type="dxa"/>
            <w:shd w:val="clear" w:color="auto" w:fill="D0CECE" w:themeFill="background2" w:themeFillShade="E6"/>
          </w:tcPr>
          <w:p w14:paraId="3633A5DD" w14:textId="0E7A2DDE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 xml:space="preserve">Instytucje edukacyjne np. Szkoły / Gimnazja / Przedszkola publiczne 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766EE0A7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Gminy (Miasta), Powiaty, Województwa</w:t>
            </w:r>
          </w:p>
          <w:p w14:paraId="16D1796F" w14:textId="37A8C71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(jednostki samorządu terytorialnego wszystkich szczebli) - organy prowadzące instytucje edukacyjne</w:t>
            </w:r>
          </w:p>
        </w:tc>
      </w:tr>
      <w:tr w:rsidR="00C55626" w:rsidRPr="00174588" w14:paraId="2FD27A03" w14:textId="77777777" w:rsidTr="00804E12">
        <w:tc>
          <w:tcPr>
            <w:tcW w:w="730" w:type="dxa"/>
            <w:vMerge/>
            <w:shd w:val="clear" w:color="auto" w:fill="D0CECE" w:themeFill="background2" w:themeFillShade="E6"/>
          </w:tcPr>
          <w:p w14:paraId="25F3DB05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652" w:type="dxa"/>
            <w:shd w:val="clear" w:color="auto" w:fill="auto"/>
          </w:tcPr>
          <w:p w14:paraId="17260F7B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sz w:val="16"/>
                <w:szCs w:val="16"/>
                <w:lang w:val="pl-PL"/>
              </w:rPr>
              <w:t>Przykład:</w:t>
            </w:r>
          </w:p>
          <w:p w14:paraId="2A2CB229" w14:textId="55F2ACFB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Przedszkole/Szkoła Podstawowa/Gimnazjum/Zespoły</w:t>
            </w:r>
            <w:r w:rsidR="00174588" w:rsidRPr="00174588">
              <w:rPr>
                <w:rFonts w:ascii="Arial" w:hAnsi="Arial" w:cs="Arial"/>
                <w:sz w:val="16"/>
                <w:szCs w:val="16"/>
                <w:lang w:val="pl-PL"/>
              </w:rPr>
              <w:t xml:space="preserve">                            </w:t>
            </w: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 xml:space="preserve"> Szkolno-Przedszkolne np. w Raciborzu</w:t>
            </w:r>
          </w:p>
          <w:p w14:paraId="0FBB8585" w14:textId="7A4ACC11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 xml:space="preserve">Liceum </w:t>
            </w:r>
            <w:r w:rsidR="00174588" w:rsidRPr="00174588">
              <w:rPr>
                <w:rFonts w:ascii="Arial" w:hAnsi="Arial" w:cs="Arial"/>
                <w:sz w:val="16"/>
                <w:szCs w:val="16"/>
                <w:lang w:val="pl-PL"/>
              </w:rPr>
              <w:t xml:space="preserve">                               </w:t>
            </w: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 xml:space="preserve">Ogólnokształcące/Techniku/Centra </w:t>
            </w:r>
            <w:r w:rsidR="00174588" w:rsidRPr="00174588">
              <w:rPr>
                <w:rFonts w:ascii="Arial" w:hAnsi="Arial" w:cs="Arial"/>
                <w:sz w:val="16"/>
                <w:szCs w:val="16"/>
                <w:lang w:val="pl-PL"/>
              </w:rPr>
              <w:t xml:space="preserve">                       </w:t>
            </w: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Kształcenia Zawodowego i Ustawicznego, itp.</w:t>
            </w:r>
          </w:p>
          <w:p w14:paraId="27FE02C1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b/>
                <w:spacing w:val="-2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Ośrodek Szkolno Wychowawczy dla Niesłyszących i Słabosłyszących w Raciborzu</w:t>
            </w:r>
          </w:p>
        </w:tc>
        <w:tc>
          <w:tcPr>
            <w:tcW w:w="4678" w:type="dxa"/>
            <w:shd w:val="clear" w:color="auto" w:fill="auto"/>
          </w:tcPr>
          <w:p w14:paraId="56BC6BDF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</w:p>
          <w:p w14:paraId="158327FA" w14:textId="31665166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Miasto Racibórz,</w:t>
            </w:r>
          </w:p>
          <w:p w14:paraId="63A14CC1" w14:textId="610F52F6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Powiaty (Starostwa Powiatowe)</w:t>
            </w:r>
          </w:p>
          <w:p w14:paraId="3E0A6506" w14:textId="10C87574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Województwo Śląskie (Urząd Marszałkowski Województwa Śląskiego w Katowicach)</w:t>
            </w:r>
          </w:p>
        </w:tc>
      </w:tr>
      <w:tr w:rsidR="00C55626" w:rsidRPr="00174588" w14:paraId="34839F68" w14:textId="77777777" w:rsidTr="00804E12">
        <w:tc>
          <w:tcPr>
            <w:tcW w:w="730" w:type="dxa"/>
            <w:vMerge w:val="restart"/>
            <w:shd w:val="clear" w:color="auto" w:fill="D0CECE" w:themeFill="background2" w:themeFillShade="E6"/>
          </w:tcPr>
          <w:p w14:paraId="389F8EF8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  <w:t>3.</w:t>
            </w:r>
          </w:p>
        </w:tc>
        <w:tc>
          <w:tcPr>
            <w:tcW w:w="4652" w:type="dxa"/>
            <w:shd w:val="clear" w:color="auto" w:fill="D0CECE" w:themeFill="background2" w:themeFillShade="E6"/>
          </w:tcPr>
          <w:p w14:paraId="5C3C9DAE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Jednostki organizacyjne JST nie posiadające osobowości prawnej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1C79F108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Gminy (Miasta), Powiaty, Województwa</w:t>
            </w:r>
          </w:p>
          <w:p w14:paraId="0D208B10" w14:textId="77777777" w:rsidR="00C55626" w:rsidRPr="00174588" w:rsidRDefault="00C55626" w:rsidP="00D363E1">
            <w:pPr>
              <w:rPr>
                <w:rFonts w:eastAsia="Calibri" w:cs="Arial"/>
                <w:b/>
                <w:strike/>
                <w:sz w:val="16"/>
                <w:szCs w:val="16"/>
                <w:lang w:val="pl-PL"/>
              </w:rPr>
            </w:pPr>
          </w:p>
        </w:tc>
      </w:tr>
      <w:tr w:rsidR="00C55626" w:rsidRPr="00174588" w14:paraId="2B63371A" w14:textId="77777777" w:rsidTr="00804E12">
        <w:tc>
          <w:tcPr>
            <w:tcW w:w="730" w:type="dxa"/>
            <w:vMerge/>
            <w:shd w:val="clear" w:color="auto" w:fill="D0CECE" w:themeFill="background2" w:themeFillShade="E6"/>
          </w:tcPr>
          <w:p w14:paraId="38873445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652" w:type="dxa"/>
            <w:shd w:val="clear" w:color="auto" w:fill="auto"/>
          </w:tcPr>
          <w:p w14:paraId="35ED0C97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sz w:val="16"/>
                <w:szCs w:val="16"/>
                <w:lang w:val="pl-PL"/>
              </w:rPr>
              <w:t>Przykład:</w:t>
            </w:r>
          </w:p>
          <w:p w14:paraId="6208C84E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 xml:space="preserve">Ośrodek Sportu i Rekreacji Racibórz </w:t>
            </w:r>
          </w:p>
          <w:p w14:paraId="05F9552C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Gminne / Miejskie Ośrodki Kultury GZOKSiT Tworków</w:t>
            </w:r>
          </w:p>
          <w:p w14:paraId="49451DA0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Domy Pomocy Społecznej/Agencja Promocji Przedsiębiorczości</w:t>
            </w:r>
          </w:p>
          <w:p w14:paraId="7B8E5624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b/>
                <w:spacing w:val="-2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Ośrodki Pracy Pozaszkolnej</w:t>
            </w:r>
          </w:p>
        </w:tc>
        <w:tc>
          <w:tcPr>
            <w:tcW w:w="4678" w:type="dxa"/>
            <w:shd w:val="clear" w:color="auto" w:fill="auto"/>
          </w:tcPr>
          <w:p w14:paraId="1E8BAD2C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</w:p>
          <w:p w14:paraId="6F7F41D4" w14:textId="649B8A0F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Miasto Racibórz</w:t>
            </w:r>
          </w:p>
          <w:p w14:paraId="000D61D9" w14:textId="77708A5C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Gmina Krzyżanowice</w:t>
            </w:r>
          </w:p>
          <w:p w14:paraId="1C6F70D1" w14:textId="412228CE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Powiaty (Starostwa Powiatowe)</w:t>
            </w:r>
          </w:p>
          <w:p w14:paraId="7A47B121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</w:p>
        </w:tc>
      </w:tr>
      <w:tr w:rsidR="00C55626" w:rsidRPr="00174588" w14:paraId="48D9110E" w14:textId="77777777" w:rsidTr="00804E12">
        <w:tc>
          <w:tcPr>
            <w:tcW w:w="730" w:type="dxa"/>
            <w:vMerge w:val="restart"/>
            <w:shd w:val="clear" w:color="auto" w:fill="D0CECE" w:themeFill="background2" w:themeFillShade="E6"/>
          </w:tcPr>
          <w:p w14:paraId="18459A84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  <w:t>4.</w:t>
            </w:r>
          </w:p>
        </w:tc>
        <w:tc>
          <w:tcPr>
            <w:tcW w:w="4652" w:type="dxa"/>
            <w:shd w:val="clear" w:color="auto" w:fill="D0CECE" w:themeFill="background2" w:themeFillShade="E6"/>
          </w:tcPr>
          <w:p w14:paraId="41458B07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Policja, Straż Pożarna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23F3538D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Komenda Główna (Wojewódzka) Policji, Komenda Główna (Wojewódzka) Straży Pożarnej</w:t>
            </w:r>
          </w:p>
        </w:tc>
      </w:tr>
      <w:tr w:rsidR="00C55626" w:rsidRPr="00174588" w14:paraId="5FAE94FF" w14:textId="77777777" w:rsidTr="00804E12">
        <w:tc>
          <w:tcPr>
            <w:tcW w:w="730" w:type="dxa"/>
            <w:vMerge/>
            <w:shd w:val="clear" w:color="auto" w:fill="D0CECE" w:themeFill="background2" w:themeFillShade="E6"/>
          </w:tcPr>
          <w:p w14:paraId="4A700ED7" w14:textId="77777777" w:rsidR="00C55626" w:rsidRPr="00174588" w:rsidRDefault="00C55626" w:rsidP="00C55626">
            <w:pPr>
              <w:numPr>
                <w:ilvl w:val="0"/>
                <w:numId w:val="1"/>
              </w:numPr>
              <w:spacing w:before="0"/>
              <w:ind w:left="459" w:hanging="284"/>
              <w:contextualSpacing/>
              <w:jc w:val="left"/>
              <w:rPr>
                <w:rFonts w:eastAsia="Calibri" w:cs="Arial"/>
                <w:sz w:val="16"/>
                <w:szCs w:val="16"/>
                <w:lang w:val="pl-PL"/>
              </w:rPr>
            </w:pPr>
          </w:p>
        </w:tc>
        <w:tc>
          <w:tcPr>
            <w:tcW w:w="4652" w:type="dxa"/>
            <w:shd w:val="clear" w:color="auto" w:fill="auto"/>
          </w:tcPr>
          <w:p w14:paraId="47F63641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b/>
                <w:spacing w:val="-2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Powiatowa Komeda Policji w Raciborzu, w Głubczycach, itp.</w:t>
            </w:r>
          </w:p>
        </w:tc>
        <w:tc>
          <w:tcPr>
            <w:tcW w:w="4678" w:type="dxa"/>
            <w:shd w:val="clear" w:color="auto" w:fill="auto"/>
          </w:tcPr>
          <w:p w14:paraId="4B8C47E2" w14:textId="278A42DD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Komenda Główna Policji w Katowicach lub Opolu</w:t>
            </w:r>
          </w:p>
        </w:tc>
      </w:tr>
      <w:tr w:rsidR="00C55626" w:rsidRPr="00174588" w14:paraId="2086EC62" w14:textId="77777777" w:rsidTr="00804E12">
        <w:tc>
          <w:tcPr>
            <w:tcW w:w="730" w:type="dxa"/>
            <w:vMerge w:val="restart"/>
            <w:shd w:val="clear" w:color="auto" w:fill="D0CECE" w:themeFill="background2" w:themeFillShade="E6"/>
          </w:tcPr>
          <w:p w14:paraId="4796EA0E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  <w:t>5.</w:t>
            </w:r>
          </w:p>
        </w:tc>
        <w:tc>
          <w:tcPr>
            <w:tcW w:w="4652" w:type="dxa"/>
            <w:shd w:val="clear" w:color="auto" w:fill="D0CECE" w:themeFill="background2" w:themeFillShade="E6"/>
          </w:tcPr>
          <w:p w14:paraId="039DF8C0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Krajowe organizacje pozarządowe o strukturze regionalnej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5E5C932C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Organizacja krajowa</w:t>
            </w:r>
            <w:r w:rsidRPr="00174588">
              <w:rPr>
                <w:rFonts w:cs="Arial"/>
                <w:sz w:val="16"/>
                <w:szCs w:val="16"/>
                <w:lang w:val="pl-PL"/>
              </w:rPr>
              <w:t xml:space="preserve"> </w:t>
            </w: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ew. wojewódzka posiadająca osobowość prawną</w:t>
            </w:r>
          </w:p>
        </w:tc>
      </w:tr>
      <w:tr w:rsidR="00C55626" w:rsidRPr="00174588" w14:paraId="6AA8EF40" w14:textId="77777777" w:rsidTr="00804E12">
        <w:tc>
          <w:tcPr>
            <w:tcW w:w="730" w:type="dxa"/>
            <w:vMerge/>
            <w:shd w:val="clear" w:color="auto" w:fill="D0CECE" w:themeFill="background2" w:themeFillShade="E6"/>
          </w:tcPr>
          <w:p w14:paraId="73272691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4652" w:type="dxa"/>
            <w:shd w:val="clear" w:color="auto" w:fill="auto"/>
          </w:tcPr>
          <w:p w14:paraId="3FFF8701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sz w:val="16"/>
                <w:szCs w:val="16"/>
                <w:lang w:val="pl-PL"/>
              </w:rPr>
              <w:t>Przykład:</w:t>
            </w:r>
          </w:p>
          <w:p w14:paraId="48EB14CB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Hufiec ZHP w Bolesławcu</w:t>
            </w:r>
          </w:p>
          <w:p w14:paraId="7D898B01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b/>
                <w:spacing w:val="-2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Oddział rejonowy PCK w Zgorzelcu</w:t>
            </w:r>
          </w:p>
        </w:tc>
        <w:tc>
          <w:tcPr>
            <w:tcW w:w="4678" w:type="dxa"/>
            <w:shd w:val="clear" w:color="auto" w:fill="auto"/>
          </w:tcPr>
          <w:p w14:paraId="20A6AEB6" w14:textId="251C9E01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Chorągiew Dolnośląska ZHP</w:t>
            </w:r>
          </w:p>
          <w:p w14:paraId="35892DA5" w14:textId="7FA45052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Dolnośląski Oddział Okręgowy PCK (na podstawie pełnomocnictwa wystawionego przez Zarząd Główny PCK)</w:t>
            </w:r>
          </w:p>
        </w:tc>
      </w:tr>
      <w:tr w:rsidR="00C55626" w:rsidRPr="00174588" w14:paraId="134D7DDC" w14:textId="77777777" w:rsidTr="00804E12">
        <w:tc>
          <w:tcPr>
            <w:tcW w:w="730" w:type="dxa"/>
            <w:vMerge w:val="restart"/>
            <w:shd w:val="clear" w:color="auto" w:fill="D0CECE" w:themeFill="background2" w:themeFillShade="E6"/>
          </w:tcPr>
          <w:p w14:paraId="6DEF620F" w14:textId="77777777" w:rsidR="00C55626" w:rsidRPr="00174588" w:rsidRDefault="00C55626" w:rsidP="00D363E1">
            <w:pPr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bCs/>
                <w:sz w:val="16"/>
                <w:szCs w:val="16"/>
                <w:lang w:val="pl-PL"/>
              </w:rPr>
              <w:t>6.</w:t>
            </w:r>
          </w:p>
        </w:tc>
        <w:tc>
          <w:tcPr>
            <w:tcW w:w="4652" w:type="dxa"/>
            <w:shd w:val="clear" w:color="auto" w:fill="D0CECE" w:themeFill="background2" w:themeFillShade="E6"/>
          </w:tcPr>
          <w:p w14:paraId="1391C44D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Jednostki organizacyjne wchodzące w skład państwowej jednostki organizacyjnej</w:t>
            </w:r>
          </w:p>
        </w:tc>
        <w:tc>
          <w:tcPr>
            <w:tcW w:w="4678" w:type="dxa"/>
            <w:shd w:val="clear" w:color="auto" w:fill="D0CECE" w:themeFill="background2" w:themeFillShade="E6"/>
          </w:tcPr>
          <w:p w14:paraId="5A247259" w14:textId="77777777" w:rsidR="00C55626" w:rsidRPr="00174588" w:rsidRDefault="00C55626" w:rsidP="00D363E1">
            <w:pPr>
              <w:rPr>
                <w:rFonts w:eastAsia="Calibri" w:cs="Arial"/>
                <w:b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Państwowa jednostka organizacyjna bez osobowości prawnej reprezentująca Skarb Państwa</w:t>
            </w:r>
          </w:p>
          <w:p w14:paraId="434398E6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b/>
                <w:sz w:val="16"/>
                <w:szCs w:val="16"/>
                <w:lang w:val="pl-PL"/>
              </w:rPr>
              <w:t>Państwowa jednostka organizacyjna z osobowością prawną reprezentująca Skarb Państwa</w:t>
            </w:r>
          </w:p>
        </w:tc>
      </w:tr>
      <w:tr w:rsidR="00C55626" w:rsidRPr="00174588" w14:paraId="6104EB52" w14:textId="77777777" w:rsidTr="00804E12">
        <w:tc>
          <w:tcPr>
            <w:tcW w:w="730" w:type="dxa"/>
            <w:vMerge/>
            <w:shd w:val="clear" w:color="auto" w:fill="D0CECE" w:themeFill="background2" w:themeFillShade="E6"/>
          </w:tcPr>
          <w:p w14:paraId="1EE20D48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</w:p>
        </w:tc>
        <w:tc>
          <w:tcPr>
            <w:tcW w:w="4652" w:type="dxa"/>
            <w:shd w:val="clear" w:color="auto" w:fill="auto"/>
          </w:tcPr>
          <w:p w14:paraId="61244B03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sz w:val="16"/>
                <w:szCs w:val="16"/>
                <w:lang w:val="pl-PL"/>
              </w:rPr>
              <w:t>Przykład:</w:t>
            </w:r>
          </w:p>
          <w:p w14:paraId="485E9359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Nadleśnictwo Szklarska Poręba</w:t>
            </w:r>
          </w:p>
        </w:tc>
        <w:tc>
          <w:tcPr>
            <w:tcW w:w="4678" w:type="dxa"/>
            <w:shd w:val="clear" w:color="auto" w:fill="auto"/>
          </w:tcPr>
          <w:p w14:paraId="6F478E54" w14:textId="77777777" w:rsidR="00C55626" w:rsidRPr="00174588" w:rsidRDefault="00C55626" w:rsidP="00D363E1">
            <w:pPr>
              <w:rPr>
                <w:rFonts w:eastAsia="Calibri" w:cs="Arial"/>
                <w:sz w:val="16"/>
                <w:szCs w:val="16"/>
                <w:lang w:val="pl-PL"/>
              </w:rPr>
            </w:pPr>
            <w:r w:rsidRPr="00174588">
              <w:rPr>
                <w:rFonts w:eastAsia="Calibri" w:cs="Arial"/>
                <w:sz w:val="16"/>
                <w:szCs w:val="16"/>
                <w:lang w:val="pl-PL"/>
              </w:rPr>
              <w:t>Przykład:</w:t>
            </w:r>
          </w:p>
          <w:p w14:paraId="272C13EB" w14:textId="77777777" w:rsidR="00C55626" w:rsidRPr="00174588" w:rsidRDefault="00C55626" w:rsidP="00174588">
            <w:pPr>
              <w:pStyle w:val="Akapitzlist"/>
              <w:numPr>
                <w:ilvl w:val="0"/>
                <w:numId w:val="1"/>
              </w:numPr>
              <w:spacing w:before="120" w:after="0" w:line="240" w:lineRule="auto"/>
              <w:jc w:val="both"/>
              <w:rPr>
                <w:rFonts w:cs="Arial"/>
                <w:sz w:val="16"/>
                <w:szCs w:val="16"/>
                <w:lang w:val="pl-PL"/>
              </w:rPr>
            </w:pPr>
            <w:r w:rsidRPr="00174588">
              <w:rPr>
                <w:rFonts w:ascii="Arial" w:hAnsi="Arial" w:cs="Arial"/>
                <w:sz w:val="16"/>
                <w:szCs w:val="16"/>
                <w:lang w:val="pl-PL"/>
              </w:rPr>
              <w:t>Regionalna Dyrekcja Lasów Państwowych we Wrocławiu</w:t>
            </w:r>
          </w:p>
        </w:tc>
      </w:tr>
    </w:tbl>
    <w:p w14:paraId="51D83A2B" w14:textId="77777777" w:rsidR="00804E12" w:rsidRDefault="00804E12" w:rsidP="00C55626">
      <w:pPr>
        <w:spacing w:before="0"/>
        <w:rPr>
          <w:rFonts w:eastAsiaTheme="minorHAnsi" w:cstheme="minorBidi"/>
          <w:sz w:val="16"/>
          <w:szCs w:val="24"/>
          <w:lang w:val="pl-PL" w:eastAsia="en-US"/>
        </w:rPr>
      </w:pPr>
    </w:p>
    <w:p w14:paraId="47EF601D" w14:textId="4AF91CF2" w:rsidR="001D3F37" w:rsidRPr="001D3F37" w:rsidRDefault="001D3F37" w:rsidP="00C55626">
      <w:pPr>
        <w:spacing w:before="0"/>
        <w:rPr>
          <w:rFonts w:eastAsiaTheme="minorHAnsi" w:cstheme="minorBidi"/>
          <w:sz w:val="16"/>
          <w:szCs w:val="24"/>
          <w:lang w:eastAsia="en-US"/>
        </w:rPr>
      </w:pPr>
      <w:r w:rsidRPr="00804E12">
        <w:rPr>
          <w:rFonts w:eastAsiaTheme="minorHAnsi" w:cstheme="minorBidi"/>
          <w:sz w:val="16"/>
          <w:szCs w:val="24"/>
          <w:lang w:val="pl-PL" w:eastAsia="en-US"/>
        </w:rPr>
        <w:lastRenderedPageBreak/>
        <w:t>Wnioskodawcami niekwalifikowalnymi są stowarzyszenia zwykłe (utworzone na podstawie rozdziału 6. Ustawu z dnia 6 kwietnia 1984 r. o fundacjach (Dz.U.1991.46.203 j.t. z późn. zm.), za wyjątkiem Uczniowskich Klubów Sportowych oraz klubów sportowych</w:t>
      </w:r>
      <w:r w:rsidRPr="001D3F37">
        <w:rPr>
          <w:rFonts w:eastAsiaTheme="minorHAnsi" w:cstheme="minorBidi"/>
          <w:sz w:val="16"/>
          <w:szCs w:val="24"/>
          <w:lang w:eastAsia="en-US"/>
        </w:rPr>
        <w:t xml:space="preserve"> </w:t>
      </w:r>
      <w:r w:rsidRPr="00804E12">
        <w:rPr>
          <w:rFonts w:eastAsiaTheme="minorHAnsi" w:cstheme="minorBidi"/>
          <w:sz w:val="16"/>
          <w:szCs w:val="24"/>
          <w:lang w:val="pl-PL" w:eastAsia="en-US"/>
        </w:rPr>
        <w:t>działających w formie stowarzyszenia, których statuty nie przewidują prowadzenia działalności gospodarczej. (Dz. U. 2016 poz.176).</w:t>
      </w:r>
    </w:p>
    <w:sectPr w:rsidR="001D3F37" w:rsidRPr="001D3F37" w:rsidSect="00804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1D08" w14:textId="77777777" w:rsidR="00DC1893" w:rsidRDefault="00DC1893" w:rsidP="00C55626">
      <w:pPr>
        <w:spacing w:before="0"/>
      </w:pPr>
      <w:r>
        <w:separator/>
      </w:r>
    </w:p>
  </w:endnote>
  <w:endnote w:type="continuationSeparator" w:id="0">
    <w:p w14:paraId="0E861286" w14:textId="77777777" w:rsidR="00DC1893" w:rsidRDefault="00DC1893" w:rsidP="00C556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8544" w14:textId="77777777" w:rsidR="004D6D8A" w:rsidRDefault="004D6D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5A504" w14:textId="77777777" w:rsidR="00804E12" w:rsidRPr="00915860" w:rsidRDefault="00804E12" w:rsidP="00804E12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84E7C" wp14:editId="43B7E88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 w:rsidR="0059368C">
      <w:rPr>
        <w:rFonts w:ascii="Calibri" w:hAnsi="Calibri" w:cs="Calibri"/>
        <w:noProof/>
      </w:rPr>
      <w:t>1</w:t>
    </w:r>
    <w:r w:rsidRPr="00915860">
      <w:rPr>
        <w:rFonts w:ascii="Calibri" w:hAnsi="Calibri" w:cs="Calibri"/>
      </w:rPr>
      <w:fldChar w:fldCharType="end"/>
    </w:r>
  </w:p>
  <w:p w14:paraId="75190B05" w14:textId="77777777" w:rsidR="00804E12" w:rsidRDefault="00804E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539A" w14:textId="77777777" w:rsidR="004D6D8A" w:rsidRDefault="004D6D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4F5CD" w14:textId="77777777" w:rsidR="00DC1893" w:rsidRDefault="00DC1893" w:rsidP="00C55626">
      <w:pPr>
        <w:spacing w:before="0"/>
      </w:pPr>
      <w:r>
        <w:separator/>
      </w:r>
    </w:p>
  </w:footnote>
  <w:footnote w:type="continuationSeparator" w:id="0">
    <w:p w14:paraId="4442F691" w14:textId="77777777" w:rsidR="00DC1893" w:rsidRDefault="00DC1893" w:rsidP="00C55626">
      <w:pPr>
        <w:spacing w:before="0"/>
      </w:pPr>
      <w:r>
        <w:continuationSeparator/>
      </w:r>
    </w:p>
  </w:footnote>
  <w:footnote w:id="1">
    <w:p w14:paraId="791821F4" w14:textId="0F2D1F46" w:rsidR="00C55626" w:rsidRDefault="00C55626" w:rsidP="001D3F37">
      <w:pPr>
        <w:pStyle w:val="Tekstprzypisudolnego"/>
        <w:tabs>
          <w:tab w:val="clear" w:pos="227"/>
        </w:tabs>
      </w:pPr>
      <w:r>
        <w:rPr>
          <w:rStyle w:val="Odwoanieprzypisudolnego"/>
        </w:rPr>
        <w:footnoteRef/>
      </w:r>
      <w:r>
        <w:t xml:space="preserve"> </w:t>
      </w:r>
      <w:r w:rsidRPr="001D3F37">
        <w:rPr>
          <w:rFonts w:ascii="Arial" w:eastAsiaTheme="minorHAnsi" w:hAnsi="Arial" w:cstheme="minorBidi"/>
          <w:sz w:val="16"/>
          <w:szCs w:val="24"/>
          <w:lang w:eastAsia="en-US"/>
        </w:rPr>
        <w:t>V případě statutárních měst, pokud to jejich statut umožňuje, žádost o dotaci pro městský obvod/městskou část podepisuje starosta příslušného MO/MČ, t.z. nikoli primátor. Starosta MO/MČ také podepisuje smlouvu o financování m</w:t>
      </w:r>
      <w:r w:rsidR="00EA1AFC" w:rsidRPr="001D3F37">
        <w:rPr>
          <w:rFonts w:ascii="Arial" w:eastAsiaTheme="minorHAnsi" w:hAnsi="Arial" w:cstheme="minorBidi"/>
          <w:sz w:val="16"/>
          <w:szCs w:val="24"/>
          <w:lang w:eastAsia="en-US"/>
        </w:rPr>
        <w:t xml:space="preserve">alého </w:t>
      </w:r>
      <w:r w:rsidRPr="001D3F37">
        <w:rPr>
          <w:rFonts w:ascii="Arial" w:eastAsiaTheme="minorHAnsi" w:hAnsi="Arial" w:cstheme="minorBidi"/>
          <w:sz w:val="16"/>
          <w:szCs w:val="24"/>
          <w:lang w:eastAsia="en-US"/>
        </w:rPr>
        <w:t>projektu a dotace je zasílána na samostatný účet příslušného MO/MČ, t.z. nikoli na účet statutárního města.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6E3C" w14:textId="77777777" w:rsidR="004D6D8A" w:rsidRDefault="004D6D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0A294" w14:textId="0E16B9B9" w:rsidR="0059368C" w:rsidRDefault="004D6D8A" w:rsidP="004D6D8A">
    <w:pPr>
      <w:pStyle w:val="Nagwek"/>
      <w:tabs>
        <w:tab w:val="left" w:pos="600"/>
        <w:tab w:val="left" w:pos="1116"/>
        <w:tab w:val="right" w:pos="10064"/>
        <w:tab w:val="right" w:pos="14002"/>
      </w:tabs>
      <w:ind w:left="2124" w:firstLine="2124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70DBD67C" wp14:editId="3B0A4976">
          <wp:simplePos x="0" y="0"/>
          <wp:positionH relativeFrom="column">
            <wp:posOffset>-194310</wp:posOffset>
          </wp:positionH>
          <wp:positionV relativeFrom="paragraph">
            <wp:posOffset>-76200</wp:posOffset>
          </wp:positionV>
          <wp:extent cx="2326467" cy="535940"/>
          <wp:effectExtent l="0" t="0" r="0" b="0"/>
          <wp:wrapNone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467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7ACB" w:rsidRPr="00986C86">
      <w:rPr>
        <w:rFonts w:ascii="Calibri" w:eastAsia="Calibri" w:hAnsi="Calibri" w:cs="Calibri"/>
        <w:noProof/>
        <w:szCs w:val="22"/>
        <w:lang w:eastAsia="zh-CN" w:bidi="hi-IN"/>
      </w:rPr>
      <w:drawing>
        <wp:anchor distT="0" distB="0" distL="114300" distR="114300" simplePos="0" relativeHeight="251662336" behindDoc="0" locked="0" layoutInCell="1" allowOverlap="1" wp14:anchorId="4A79739F" wp14:editId="107E9DEA">
          <wp:simplePos x="0" y="0"/>
          <wp:positionH relativeFrom="column">
            <wp:posOffset>2789555</wp:posOffset>
          </wp:positionH>
          <wp:positionV relativeFrom="paragraph">
            <wp:posOffset>-8255</wp:posOffset>
          </wp:positionV>
          <wp:extent cx="777240" cy="315595"/>
          <wp:effectExtent l="0" t="0" r="3810" b="8255"/>
          <wp:wrapSquare wrapText="bothSides"/>
          <wp:docPr id="3" name="Obraz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368C">
      <w:rPr>
        <w:rFonts w:ascii="Calibri" w:hAnsi="Calibri" w:cs="Calibri"/>
        <w:sz w:val="16"/>
        <w:szCs w:val="16"/>
      </w:rPr>
      <w:t>Směrnice pro žadatele</w:t>
    </w:r>
    <w:r w:rsidR="0059368C" w:rsidRPr="002808AC">
      <w:rPr>
        <w:rFonts w:ascii="Calibri" w:hAnsi="Calibri" w:cs="Calibri"/>
        <w:sz w:val="16"/>
        <w:szCs w:val="16"/>
      </w:rPr>
      <w:t xml:space="preserve">, verze 1 </w:t>
    </w:r>
    <w:r w:rsidR="0059368C" w:rsidRPr="002808AC">
      <w:rPr>
        <w:rFonts w:ascii="Calibri" w:hAnsi="Calibri" w:cs="Calibri"/>
        <w:sz w:val="16"/>
        <w:szCs w:val="16"/>
        <w:lang w:val="pl-PL"/>
      </w:rPr>
      <w:t>/</w:t>
    </w:r>
  </w:p>
  <w:p w14:paraId="6E89D58A" w14:textId="5394C113" w:rsidR="0059368C" w:rsidRDefault="0059368C" w:rsidP="004D6D8A">
    <w:pPr>
      <w:pStyle w:val="Nagwek"/>
      <w:ind w:left="4248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pl-PL"/>
      </w:rPr>
      <w:t xml:space="preserve">             </w:t>
    </w:r>
    <w:r w:rsidR="004D6D8A">
      <w:rPr>
        <w:rFonts w:ascii="Calibri" w:hAnsi="Calibri" w:cs="Calibri"/>
        <w:sz w:val="16"/>
        <w:szCs w:val="16"/>
        <w:lang w:val="pl-PL"/>
      </w:rPr>
      <w:t xml:space="preserve"> </w:t>
    </w:r>
    <w:r>
      <w:rPr>
        <w:rFonts w:ascii="Calibri" w:hAnsi="Calibri" w:cs="Calibri"/>
        <w:sz w:val="16"/>
        <w:szCs w:val="16"/>
        <w:lang w:val="pl-PL"/>
      </w:rPr>
      <w:t>Wytyczne</w:t>
    </w:r>
    <w:r w:rsidRPr="002808AC">
      <w:rPr>
        <w:rFonts w:ascii="Calibri" w:hAnsi="Calibri" w:cs="Calibri"/>
        <w:sz w:val="16"/>
        <w:szCs w:val="16"/>
        <w:lang w:val="pl-PL"/>
      </w:rPr>
      <w:t xml:space="preserve"> dla wnioskodawcy, wersja</w:t>
    </w:r>
    <w:r w:rsidRPr="002808AC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1</w:t>
    </w:r>
  </w:p>
  <w:p w14:paraId="31CF0A24" w14:textId="7CAD9062" w:rsidR="00804E12" w:rsidRDefault="004D6D8A" w:rsidP="00804E12">
    <w:pPr>
      <w:pStyle w:val="Nagwek"/>
      <w:jc w:val="right"/>
      <w:rPr>
        <w:rFonts w:cs="Arial"/>
        <w:sz w:val="20"/>
        <w:lang w:val="pl-PL"/>
      </w:rPr>
    </w:pPr>
    <w:r>
      <w:rPr>
        <w:rFonts w:ascii="Calibri" w:hAnsi="Calibri" w:cs="Calibri"/>
        <w:sz w:val="16"/>
        <w:szCs w:val="16"/>
      </w:rPr>
      <w:t xml:space="preserve">                     </w:t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="00804E12" w:rsidRPr="002808AC">
      <w:rPr>
        <w:rFonts w:ascii="Calibri" w:hAnsi="Calibri" w:cs="Calibri"/>
        <w:sz w:val="16"/>
        <w:szCs w:val="16"/>
      </w:rPr>
      <w:t xml:space="preserve">Příloha </w:t>
    </w:r>
    <w:r w:rsidR="00804E12">
      <w:rPr>
        <w:rFonts w:ascii="Calibri" w:hAnsi="Calibri" w:cs="Calibri"/>
        <w:sz w:val="16"/>
        <w:szCs w:val="16"/>
      </w:rPr>
      <w:t xml:space="preserve">č. </w:t>
    </w:r>
    <w:r w:rsidR="0059368C">
      <w:rPr>
        <w:rFonts w:ascii="Calibri" w:hAnsi="Calibri" w:cs="Calibri"/>
        <w:sz w:val="16"/>
        <w:szCs w:val="16"/>
      </w:rPr>
      <w:t>5</w:t>
    </w:r>
    <w:r w:rsidR="00804E12" w:rsidRPr="002808AC">
      <w:rPr>
        <w:rFonts w:ascii="Calibri" w:hAnsi="Calibri" w:cs="Calibri"/>
        <w:sz w:val="16"/>
        <w:szCs w:val="16"/>
      </w:rPr>
      <w:t xml:space="preserve"> / </w:t>
    </w:r>
    <w:r w:rsidR="00804E12" w:rsidRPr="002808AC">
      <w:rPr>
        <w:rFonts w:ascii="Calibri" w:hAnsi="Calibri" w:cs="Calibri"/>
        <w:sz w:val="16"/>
        <w:szCs w:val="16"/>
        <w:lang w:val="pl-PL"/>
      </w:rPr>
      <w:t>Załącznik</w:t>
    </w:r>
    <w:r w:rsidR="00804E12">
      <w:rPr>
        <w:rFonts w:ascii="Calibri" w:hAnsi="Calibri" w:cs="Calibri"/>
        <w:sz w:val="16"/>
        <w:szCs w:val="16"/>
        <w:lang w:val="pl-PL"/>
      </w:rPr>
      <w:t xml:space="preserve"> nr </w:t>
    </w:r>
    <w:r w:rsidR="0059368C">
      <w:rPr>
        <w:rFonts w:ascii="Calibri" w:hAnsi="Calibri" w:cs="Calibri"/>
        <w:sz w:val="16"/>
        <w:szCs w:val="16"/>
        <w:lang w:val="pl-PL"/>
      </w:rPr>
      <w:t>5</w:t>
    </w:r>
  </w:p>
  <w:p w14:paraId="6EC4C677" w14:textId="6158D618" w:rsidR="00804E12" w:rsidRPr="003B689D" w:rsidRDefault="00804E12" w:rsidP="00804E12">
    <w:pPr>
      <w:pStyle w:val="Nagwek"/>
    </w:pPr>
  </w:p>
  <w:p w14:paraId="16212988" w14:textId="6E6E0730" w:rsidR="00804E12" w:rsidRDefault="00804E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D128" w14:textId="77777777" w:rsidR="004D6D8A" w:rsidRDefault="004D6D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5B56"/>
    <w:multiLevelType w:val="hybridMultilevel"/>
    <w:tmpl w:val="45149AC2"/>
    <w:lvl w:ilvl="0" w:tplc="A0929F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5533E5"/>
    <w:multiLevelType w:val="hybridMultilevel"/>
    <w:tmpl w:val="15C6BEDA"/>
    <w:lvl w:ilvl="0" w:tplc="37981BC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40E5A"/>
    <w:multiLevelType w:val="hybridMultilevel"/>
    <w:tmpl w:val="E6C4A3FC"/>
    <w:lvl w:ilvl="0" w:tplc="2A927BB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049560">
    <w:abstractNumId w:val="1"/>
  </w:num>
  <w:num w:numId="2" w16cid:durableId="3928524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7349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626"/>
    <w:rsid w:val="00174588"/>
    <w:rsid w:val="001D3F37"/>
    <w:rsid w:val="0020112E"/>
    <w:rsid w:val="00272044"/>
    <w:rsid w:val="002874AF"/>
    <w:rsid w:val="004D6D8A"/>
    <w:rsid w:val="004F1B1D"/>
    <w:rsid w:val="0059368C"/>
    <w:rsid w:val="005E7ACB"/>
    <w:rsid w:val="00804E12"/>
    <w:rsid w:val="008C2FE2"/>
    <w:rsid w:val="00917A05"/>
    <w:rsid w:val="009617F3"/>
    <w:rsid w:val="00A23D4D"/>
    <w:rsid w:val="00C55626"/>
    <w:rsid w:val="00DC1893"/>
    <w:rsid w:val="00EA1AFC"/>
    <w:rsid w:val="00EA32A6"/>
    <w:rsid w:val="00F1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38F66"/>
  <w15:chartTrackingRefBased/>
  <w15:docId w15:val="{11E1E871-8FD6-44CE-9EDA-0A259117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626"/>
    <w:pPr>
      <w:spacing w:before="120"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xt pozn. pod čarou Char1,Text pozn. pod čarou Char Char,Schriftart: 8 pt,Text pozn. pod čarou Char2 Char,Text pozn. pod čarou Char Char1 Char,Text pozn. pod čarou Char1 Char Char,Schriftart: 8 pt Char Char,Schriftart: 8 pt Char1"/>
    <w:basedOn w:val="Normalny"/>
    <w:link w:val="TekstprzypisudolnegoZnak"/>
    <w:uiPriority w:val="99"/>
    <w:semiHidden/>
    <w:rsid w:val="00C55626"/>
    <w:pPr>
      <w:keepLines/>
      <w:tabs>
        <w:tab w:val="left" w:pos="227"/>
      </w:tabs>
      <w:spacing w:before="0"/>
      <w:ind w:left="227" w:hanging="227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Text pozn. pod čarou Char1 Znak,Text pozn. pod čarou Char Char Znak,Schriftart: 8 pt Znak,Text pozn. pod čarou Char2 Char Znak,Text pozn. pod čarou Char Char1 Char Znak,Text pozn. pod čarou Char1 Char Char Znak"/>
    <w:basedOn w:val="Domylnaczcionkaakapitu"/>
    <w:link w:val="Tekstprzypisudolnego"/>
    <w:uiPriority w:val="99"/>
    <w:semiHidden/>
    <w:rsid w:val="00C55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aliases w:val="PGI Fußnote Ziffer,PGI Fußnote Ziffer + Times New Roman,12 b.,Zúžené o ..."/>
    <w:uiPriority w:val="99"/>
    <w:semiHidden/>
    <w:rsid w:val="00C55626"/>
    <w:rPr>
      <w:vertAlign w:val="superscript"/>
    </w:rPr>
  </w:style>
  <w:style w:type="paragraph" w:styleId="Akapitzlist">
    <w:name w:val="List Paragraph"/>
    <w:aliases w:val="Odstavec cíl se seznamem,Odstavec se seznamem1"/>
    <w:basedOn w:val="Normalny"/>
    <w:link w:val="AkapitzlistZnak"/>
    <w:uiPriority w:val="36"/>
    <w:qFormat/>
    <w:rsid w:val="00C55626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styleId="Pogrubienie">
    <w:name w:val="Strong"/>
    <w:uiPriority w:val="22"/>
    <w:qFormat/>
    <w:rsid w:val="00C55626"/>
    <w:rPr>
      <w:b/>
      <w:bCs/>
    </w:rPr>
  </w:style>
  <w:style w:type="character" w:customStyle="1" w:styleId="AkapitzlistZnak">
    <w:name w:val="Akapit z listą Znak"/>
    <w:aliases w:val="Odstavec cíl se seznamem Znak,Odstavec se seznamem1 Znak"/>
    <w:link w:val="Akapitzlist"/>
    <w:uiPriority w:val="36"/>
    <w:rsid w:val="00C5562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804E12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04E12"/>
    <w:rPr>
      <w:rFonts w:ascii="Arial" w:eastAsia="Times New Roman" w:hAnsi="Arial" w:cs="Times New Roman"/>
      <w:szCs w:val="20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804E12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04E12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Vybíralová Alice</dc:creator>
  <cp:keywords/>
  <dc:description/>
  <cp:lastModifiedBy>BIURO 2</cp:lastModifiedBy>
  <cp:revision>3</cp:revision>
  <cp:lastPrinted>2023-08-14T12:17:00Z</cp:lastPrinted>
  <dcterms:created xsi:type="dcterms:W3CDTF">2023-11-20T14:01:00Z</dcterms:created>
  <dcterms:modified xsi:type="dcterms:W3CDTF">2024-03-19T10:34:00Z</dcterms:modified>
</cp:coreProperties>
</file>