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C38B7" w14:textId="77777777" w:rsidR="00CC0E5B" w:rsidRPr="00E40FE6" w:rsidRDefault="00CC0E5B" w:rsidP="00CC0E5B">
      <w:pPr>
        <w:pStyle w:val="NormalnyWeb"/>
        <w:spacing w:before="0" w:beforeAutospacing="0" w:after="0" w:afterAutospacing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34B2536" w14:textId="77777777" w:rsidR="00CC0E5B" w:rsidRPr="00E40FE6" w:rsidRDefault="00CC0E5B" w:rsidP="00CC0E5B">
      <w:pPr>
        <w:pStyle w:val="NormalnyWeb"/>
        <w:spacing w:before="0" w:beforeAutospacing="0" w:after="0" w:afterAutospacing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ABBD0FF" w14:textId="36B89C26" w:rsidR="00F660CC" w:rsidRPr="00E40FE6" w:rsidRDefault="00F660CC" w:rsidP="00CC0E5B">
      <w:pPr>
        <w:pStyle w:val="NormalnyWeb"/>
        <w:spacing w:before="0" w:beforeAutospacing="0" w:after="0" w:afterAutospacing="0"/>
        <w:jc w:val="center"/>
        <w:rPr>
          <w:rFonts w:ascii="Calibri" w:hAnsi="Calibri" w:cs="Calibri"/>
          <w:sz w:val="22"/>
          <w:szCs w:val="22"/>
        </w:rPr>
      </w:pPr>
      <w:r w:rsidRPr="00E40FE6">
        <w:rPr>
          <w:rFonts w:ascii="Calibri" w:hAnsi="Calibri" w:cs="Calibri"/>
          <w:b/>
          <w:bCs/>
          <w:sz w:val="22"/>
          <w:szCs w:val="22"/>
        </w:rPr>
        <w:t>TEST VYTVÁŘENÍ PODMÍNEK A NÁSTROJŮ PRO ZAHÁJENÍ ČINNOSTI</w:t>
      </w:r>
    </w:p>
    <w:p w14:paraId="1919DB24" w14:textId="64467A31" w:rsidR="00D802C0" w:rsidRPr="00E40FE6" w:rsidRDefault="00F660CC" w:rsidP="00CC0E5B">
      <w:pPr>
        <w:spacing w:after="0" w:line="240" w:lineRule="auto"/>
        <w:jc w:val="center"/>
        <w:rPr>
          <w:rFonts w:ascii="Calibri" w:eastAsia="Calibri" w:hAnsi="Calibri" w:cs="Calibri"/>
          <w:b/>
          <w:bCs/>
          <w:lang w:val="cs-CZ"/>
        </w:rPr>
      </w:pPr>
      <w:r w:rsidRPr="00E40FE6">
        <w:rPr>
          <w:rFonts w:ascii="Calibri" w:hAnsi="Calibri" w:cs="Calibri"/>
          <w:b/>
          <w:bCs/>
          <w:lang w:val="cs-CZ"/>
        </w:rPr>
        <w:t>A ROZVOJE PŘESHRANIČNÍ VEŘEJNÉ SLUŽBY</w:t>
      </w:r>
      <w:r w:rsidRPr="00E40FE6">
        <w:rPr>
          <w:rStyle w:val="Odwoanieprzypisudolnego"/>
          <w:rFonts w:ascii="Calibri" w:eastAsia="Calibri" w:hAnsi="Calibri" w:cs="Calibri"/>
          <w:b/>
          <w:bCs/>
          <w:lang w:val="cs-CZ"/>
        </w:rPr>
        <w:t xml:space="preserve"> </w:t>
      </w:r>
      <w:r w:rsidR="002B0ECC" w:rsidRPr="00E40FE6">
        <w:rPr>
          <w:rStyle w:val="Odwoanieprzypisudolnego"/>
          <w:rFonts w:ascii="Calibri" w:eastAsia="Calibri" w:hAnsi="Calibri" w:cs="Calibri"/>
          <w:b/>
          <w:bCs/>
          <w:lang w:val="cs-CZ"/>
        </w:rPr>
        <w:footnoteReference w:id="1"/>
      </w:r>
    </w:p>
    <w:p w14:paraId="0C1C6436" w14:textId="77777777" w:rsidR="00D802C0" w:rsidRPr="00E40FE6" w:rsidRDefault="00D802C0" w:rsidP="000B701E">
      <w:pPr>
        <w:spacing w:after="0" w:line="240" w:lineRule="auto"/>
        <w:jc w:val="center"/>
        <w:rPr>
          <w:rFonts w:ascii="Calibri" w:hAnsi="Calibri" w:cs="Calibri"/>
          <w:b/>
          <w:bCs/>
          <w:lang w:val="cs-CZ"/>
        </w:rPr>
      </w:pPr>
    </w:p>
    <w:p w14:paraId="1B48B47C" w14:textId="77777777" w:rsidR="00837A30" w:rsidRPr="00E40FE6" w:rsidRDefault="00837A30" w:rsidP="005577F5">
      <w:pPr>
        <w:spacing w:after="0" w:line="240" w:lineRule="auto"/>
        <w:rPr>
          <w:rFonts w:ascii="Calibri" w:hAnsi="Calibri" w:cs="Calibri"/>
          <w:b/>
          <w:bCs/>
          <w:lang w:val="cs-CZ"/>
        </w:rPr>
      </w:pPr>
    </w:p>
    <w:p w14:paraId="3DEE9B01" w14:textId="43C34389" w:rsidR="006F63F6" w:rsidRPr="00E40FE6" w:rsidRDefault="00783240" w:rsidP="00783240">
      <w:pPr>
        <w:pStyle w:val="NormalnyWeb"/>
        <w:numPr>
          <w:ilvl w:val="0"/>
          <w:numId w:val="19"/>
        </w:numPr>
        <w:rPr>
          <w:rFonts w:ascii="Calibri" w:hAnsi="Calibri" w:cs="Calibri"/>
          <w:sz w:val="22"/>
          <w:szCs w:val="22"/>
        </w:rPr>
      </w:pPr>
      <w:bookmarkStart w:id="0" w:name="_Hlk167093866"/>
      <w:r w:rsidRPr="00E40FE6">
        <w:rPr>
          <w:rFonts w:ascii="Calibri" w:hAnsi="Calibri" w:cs="Calibri"/>
          <w:b/>
          <w:bCs/>
          <w:sz w:val="22"/>
          <w:szCs w:val="22"/>
        </w:rPr>
        <w:t xml:space="preserve">Oblast, v rámci které se plánují podmínky a nástroje pro </w:t>
      </w:r>
      <w:r w:rsidR="008D13BB" w:rsidRPr="00E40FE6">
        <w:rPr>
          <w:rFonts w:ascii="Calibri" w:hAnsi="Calibri" w:cs="Calibri"/>
          <w:b/>
          <w:bCs/>
          <w:sz w:val="22"/>
          <w:szCs w:val="22"/>
        </w:rPr>
        <w:t>iniciaci</w:t>
      </w:r>
      <w:r w:rsidRPr="00E40FE6">
        <w:rPr>
          <w:rFonts w:ascii="Calibri" w:hAnsi="Calibri" w:cs="Calibri"/>
          <w:b/>
          <w:bCs/>
          <w:sz w:val="22"/>
          <w:szCs w:val="22"/>
        </w:rPr>
        <w:t xml:space="preserve"> a rozvoj přeshraniční veřejné služby </w:t>
      </w:r>
      <w:r w:rsidRPr="00E40FE6">
        <w:rPr>
          <w:rFonts w:ascii="Calibri" w:hAnsi="Calibri" w:cs="Calibri"/>
          <w:i/>
          <w:iCs/>
          <w:sz w:val="22"/>
          <w:szCs w:val="22"/>
        </w:rPr>
        <w:t>(</w:t>
      </w:r>
      <w:r w:rsidRPr="00E40FE6">
        <w:rPr>
          <w:rFonts w:ascii="Calibri" w:hAnsi="Calibri" w:cs="Calibri"/>
          <w:i/>
          <w:iCs/>
          <w:sz w:val="22"/>
          <w:szCs w:val="22"/>
          <w:u w:val="single"/>
        </w:rPr>
        <w:t>vyberte prosím alespoň 1 odpověď - body nebudou uděleny</w:t>
      </w:r>
      <w:r w:rsidRPr="00E40FE6">
        <w:rPr>
          <w:rFonts w:ascii="Calibri" w:hAnsi="Calibri" w:cs="Calibri"/>
          <w:i/>
          <w:iCs/>
          <w:sz w:val="22"/>
          <w:szCs w:val="22"/>
        </w:rPr>
        <w:t>)</w:t>
      </w:r>
    </w:p>
    <w:p w14:paraId="40763993" w14:textId="254D3FAD" w:rsidR="00AA2D30" w:rsidRPr="00E40FE6" w:rsidRDefault="00927EF1" w:rsidP="009D7996">
      <w:pPr>
        <w:pStyle w:val="Akapitzlist"/>
        <w:numPr>
          <w:ilvl w:val="0"/>
          <w:numId w:val="2"/>
        </w:numPr>
        <w:spacing w:after="0" w:line="240" w:lineRule="auto"/>
        <w:ind w:left="993"/>
        <w:rPr>
          <w:rFonts w:ascii="Calibri" w:hAnsi="Calibri" w:cs="Calibri"/>
          <w:lang w:val="cs-CZ"/>
        </w:rPr>
      </w:pPr>
      <w:bookmarkStart w:id="1" w:name="_Hlk167792362"/>
      <w:bookmarkEnd w:id="0"/>
      <w:r w:rsidRPr="00E40FE6">
        <w:rPr>
          <w:rFonts w:ascii="Calibri" w:hAnsi="Calibri" w:cs="Calibri"/>
          <w:lang w:val="cs-CZ"/>
        </w:rPr>
        <w:t>doprava</w:t>
      </w:r>
    </w:p>
    <w:p w14:paraId="5E6701FC" w14:textId="28764385" w:rsidR="00AA2D30" w:rsidRPr="00E40FE6" w:rsidRDefault="00783240" w:rsidP="009D7996">
      <w:pPr>
        <w:pStyle w:val="Akapitzlist"/>
        <w:numPr>
          <w:ilvl w:val="0"/>
          <w:numId w:val="2"/>
        </w:numPr>
        <w:spacing w:after="0" w:line="240" w:lineRule="auto"/>
        <w:ind w:left="993"/>
        <w:rPr>
          <w:rFonts w:ascii="Calibri" w:hAnsi="Calibri" w:cs="Calibri"/>
          <w:lang w:val="cs-CZ"/>
        </w:rPr>
      </w:pPr>
      <w:r w:rsidRPr="00E40FE6">
        <w:rPr>
          <w:rFonts w:ascii="Calibri" w:hAnsi="Calibri" w:cs="Calibri"/>
          <w:lang w:val="cs-CZ"/>
        </w:rPr>
        <w:t>územní plánování, hospodářský rozvoj, cestovní ruch a kultura</w:t>
      </w:r>
    </w:p>
    <w:p w14:paraId="643C86CE" w14:textId="525D38ED" w:rsidR="00AA2D30" w:rsidRPr="00E40FE6" w:rsidRDefault="00783240" w:rsidP="009D7996">
      <w:pPr>
        <w:pStyle w:val="Akapitzlist"/>
        <w:numPr>
          <w:ilvl w:val="0"/>
          <w:numId w:val="2"/>
        </w:numPr>
        <w:spacing w:after="0" w:line="240" w:lineRule="auto"/>
        <w:ind w:left="993"/>
        <w:rPr>
          <w:rFonts w:ascii="Calibri" w:hAnsi="Calibri" w:cs="Calibri"/>
          <w:lang w:val="cs-CZ"/>
        </w:rPr>
      </w:pPr>
      <w:r w:rsidRPr="00E40FE6">
        <w:rPr>
          <w:rFonts w:ascii="Calibri" w:hAnsi="Calibri" w:cs="Calibri"/>
          <w:lang w:val="cs-CZ"/>
        </w:rPr>
        <w:t>zdravotní péče, dlouhodobá péče a sociální začlenění</w:t>
      </w:r>
    </w:p>
    <w:p w14:paraId="2A7FE2E8" w14:textId="1D455D2C" w:rsidR="00AA2D30" w:rsidRPr="00E40FE6" w:rsidRDefault="00783240" w:rsidP="009D7996">
      <w:pPr>
        <w:pStyle w:val="Akapitzlist"/>
        <w:numPr>
          <w:ilvl w:val="0"/>
          <w:numId w:val="2"/>
        </w:numPr>
        <w:spacing w:after="0" w:line="240" w:lineRule="auto"/>
        <w:ind w:left="993"/>
        <w:rPr>
          <w:rFonts w:ascii="Calibri" w:hAnsi="Calibri" w:cs="Calibri"/>
          <w:lang w:val="cs-CZ"/>
        </w:rPr>
      </w:pPr>
      <w:r w:rsidRPr="00E40FE6">
        <w:rPr>
          <w:rFonts w:ascii="Calibri" w:hAnsi="Calibri" w:cs="Calibri"/>
          <w:lang w:val="cs-CZ"/>
        </w:rPr>
        <w:t>vzdělávání a školení</w:t>
      </w:r>
    </w:p>
    <w:p w14:paraId="1A36F65A" w14:textId="1F5F6736" w:rsidR="00AA2D30" w:rsidRPr="00E40FE6" w:rsidRDefault="00783240" w:rsidP="009D7996">
      <w:pPr>
        <w:pStyle w:val="Akapitzlist"/>
        <w:numPr>
          <w:ilvl w:val="0"/>
          <w:numId w:val="2"/>
        </w:numPr>
        <w:spacing w:after="0" w:line="240" w:lineRule="auto"/>
        <w:ind w:left="993"/>
        <w:rPr>
          <w:rFonts w:ascii="Calibri" w:hAnsi="Calibri" w:cs="Calibri"/>
          <w:lang w:val="cs-CZ"/>
        </w:rPr>
      </w:pPr>
      <w:r w:rsidRPr="00E40FE6">
        <w:rPr>
          <w:rFonts w:ascii="Calibri" w:hAnsi="Calibri" w:cs="Calibri"/>
          <w:lang w:val="cs-CZ"/>
        </w:rPr>
        <w:t>trh práce a zaměstnanost</w:t>
      </w:r>
    </w:p>
    <w:p w14:paraId="49811BC7" w14:textId="3E292CDF" w:rsidR="00AA2D30" w:rsidRPr="00E40FE6" w:rsidRDefault="00783240" w:rsidP="009D7996">
      <w:pPr>
        <w:pStyle w:val="Akapitzlist"/>
        <w:numPr>
          <w:ilvl w:val="0"/>
          <w:numId w:val="2"/>
        </w:numPr>
        <w:spacing w:after="0" w:line="240" w:lineRule="auto"/>
        <w:ind w:left="993"/>
        <w:rPr>
          <w:rFonts w:ascii="Calibri" w:hAnsi="Calibri" w:cs="Calibri"/>
          <w:lang w:val="cs-CZ"/>
        </w:rPr>
      </w:pPr>
      <w:r w:rsidRPr="00E40FE6">
        <w:rPr>
          <w:rFonts w:ascii="Calibri" w:hAnsi="Calibri" w:cs="Calibri"/>
          <w:lang w:val="cs-CZ"/>
        </w:rPr>
        <w:t>komunikace, vysílání, informační společnost</w:t>
      </w:r>
    </w:p>
    <w:p w14:paraId="033C9819" w14:textId="75F141BA" w:rsidR="00AA2D30" w:rsidRPr="00E40FE6" w:rsidRDefault="00783240" w:rsidP="009D7996">
      <w:pPr>
        <w:pStyle w:val="Akapitzlist"/>
        <w:numPr>
          <w:ilvl w:val="0"/>
          <w:numId w:val="2"/>
        </w:numPr>
        <w:spacing w:after="0" w:line="240" w:lineRule="auto"/>
        <w:ind w:left="993"/>
        <w:rPr>
          <w:rFonts w:ascii="Calibri" w:hAnsi="Calibri" w:cs="Calibri"/>
          <w:lang w:val="cs-CZ"/>
        </w:rPr>
      </w:pPr>
      <w:r w:rsidRPr="00E40FE6">
        <w:rPr>
          <w:rFonts w:ascii="Calibri" w:hAnsi="Calibri" w:cs="Calibri"/>
          <w:lang w:val="cs-CZ"/>
        </w:rPr>
        <w:t>ochrana životního prostředí, řízení přírodních zdrojů a opatření v oblasti změny klimatu</w:t>
      </w:r>
    </w:p>
    <w:p w14:paraId="27C5A176" w14:textId="7AC7073C" w:rsidR="00AA2D30" w:rsidRPr="00E40FE6" w:rsidRDefault="00783240" w:rsidP="009D7996">
      <w:pPr>
        <w:pStyle w:val="Akapitzlist"/>
        <w:numPr>
          <w:ilvl w:val="0"/>
          <w:numId w:val="2"/>
        </w:numPr>
        <w:spacing w:after="0" w:line="240" w:lineRule="auto"/>
        <w:ind w:left="993"/>
        <w:rPr>
          <w:rFonts w:ascii="Calibri" w:hAnsi="Calibri" w:cs="Calibri"/>
          <w:lang w:val="cs-CZ"/>
        </w:rPr>
      </w:pPr>
      <w:r w:rsidRPr="00E40FE6">
        <w:rPr>
          <w:rFonts w:ascii="Calibri" w:hAnsi="Calibri" w:cs="Calibri"/>
          <w:lang w:val="cs-CZ"/>
        </w:rPr>
        <w:t>civilní ochrana a řízení katastrof</w:t>
      </w:r>
    </w:p>
    <w:p w14:paraId="1C11CCC6" w14:textId="337AE57E" w:rsidR="00AA2D30" w:rsidRPr="00E40FE6" w:rsidRDefault="00783240" w:rsidP="009D7996">
      <w:pPr>
        <w:pStyle w:val="Akapitzlist"/>
        <w:numPr>
          <w:ilvl w:val="0"/>
          <w:numId w:val="2"/>
        </w:numPr>
        <w:spacing w:after="0" w:line="240" w:lineRule="auto"/>
        <w:ind w:left="993"/>
        <w:rPr>
          <w:rFonts w:ascii="Calibri" w:hAnsi="Calibri" w:cs="Calibri"/>
          <w:lang w:val="cs-CZ"/>
        </w:rPr>
      </w:pPr>
      <w:r w:rsidRPr="00E40FE6">
        <w:rPr>
          <w:rFonts w:ascii="Calibri" w:hAnsi="Calibri" w:cs="Calibri"/>
          <w:lang w:val="cs-CZ"/>
        </w:rPr>
        <w:t>občanství, spravedlnost a bezpečnost veřejnosti</w:t>
      </w:r>
    </w:p>
    <w:p w14:paraId="1953F1AD" w14:textId="1821CB47" w:rsidR="00B96D75" w:rsidRPr="00E40FE6" w:rsidRDefault="00783240" w:rsidP="009D7996">
      <w:pPr>
        <w:pStyle w:val="Akapitzlist"/>
        <w:numPr>
          <w:ilvl w:val="0"/>
          <w:numId w:val="2"/>
        </w:numPr>
        <w:spacing w:after="0" w:line="240" w:lineRule="auto"/>
        <w:ind w:left="993"/>
        <w:rPr>
          <w:rFonts w:ascii="Calibri" w:hAnsi="Calibri" w:cs="Calibri"/>
          <w:lang w:val="cs-CZ"/>
        </w:rPr>
      </w:pPr>
      <w:r w:rsidRPr="00E40FE6">
        <w:rPr>
          <w:rFonts w:ascii="Calibri" w:hAnsi="Calibri" w:cs="Calibri"/>
          <w:lang w:val="cs-CZ"/>
        </w:rPr>
        <w:t>jiná oblast (nutno speci</w:t>
      </w:r>
      <w:r w:rsidR="007B68B4">
        <w:rPr>
          <w:rFonts w:ascii="Calibri" w:hAnsi="Calibri" w:cs="Calibri"/>
          <w:lang w:val="cs-CZ"/>
        </w:rPr>
        <w:t>f</w:t>
      </w:r>
      <w:r w:rsidRPr="00E40FE6">
        <w:rPr>
          <w:rFonts w:ascii="Calibri" w:hAnsi="Calibri" w:cs="Calibri"/>
          <w:lang w:val="cs-CZ"/>
        </w:rPr>
        <w:t>ikovat)</w:t>
      </w:r>
      <w:r w:rsidR="00B96D75" w:rsidRPr="00E40FE6">
        <w:rPr>
          <w:rFonts w:ascii="Calibri" w:hAnsi="Calibri" w:cs="Calibri"/>
          <w:lang w:val="cs-CZ"/>
        </w:rPr>
        <w:t>…………………………………………………………………………………</w:t>
      </w:r>
    </w:p>
    <w:p w14:paraId="25F38DA9" w14:textId="77777777" w:rsidR="00AA2D30" w:rsidRPr="00E40FE6" w:rsidRDefault="00AA2D30" w:rsidP="008D7833">
      <w:pPr>
        <w:spacing w:after="0" w:line="240" w:lineRule="auto"/>
        <w:rPr>
          <w:rFonts w:ascii="Calibri" w:hAnsi="Calibri" w:cs="Calibri"/>
          <w:lang w:val="cs-CZ"/>
        </w:rPr>
      </w:pPr>
      <w:bookmarkStart w:id="2" w:name="_Hlk167807898"/>
      <w:bookmarkEnd w:id="1"/>
    </w:p>
    <w:p w14:paraId="7492D85C" w14:textId="77777777" w:rsidR="000B701E" w:rsidRPr="00E40FE6" w:rsidRDefault="000B701E" w:rsidP="008D7833">
      <w:pPr>
        <w:spacing w:after="0" w:line="240" w:lineRule="auto"/>
        <w:rPr>
          <w:rFonts w:ascii="Calibri" w:hAnsi="Calibri" w:cs="Calibri"/>
          <w:lang w:val="cs-CZ"/>
        </w:rPr>
      </w:pPr>
    </w:p>
    <w:p w14:paraId="71F3E8F3" w14:textId="7AEF0B9E" w:rsidR="00FB7202" w:rsidRPr="00E40FE6" w:rsidRDefault="004158EA" w:rsidP="004158EA">
      <w:pPr>
        <w:pStyle w:val="NormalnyWeb"/>
        <w:numPr>
          <w:ilvl w:val="0"/>
          <w:numId w:val="19"/>
        </w:numPr>
        <w:rPr>
          <w:rFonts w:ascii="Calibri" w:hAnsi="Calibri" w:cs="Calibri"/>
          <w:sz w:val="22"/>
          <w:szCs w:val="22"/>
        </w:rPr>
      </w:pPr>
      <w:r w:rsidRPr="00E40FE6">
        <w:rPr>
          <w:rFonts w:ascii="Calibri" w:hAnsi="Calibri" w:cs="Calibri"/>
          <w:b/>
          <w:bCs/>
          <w:sz w:val="22"/>
          <w:szCs w:val="22"/>
        </w:rPr>
        <w:t xml:space="preserve">Využití osvědčených postupů pro proces utváření a nástrojů sloužících k zahájení a rozvoji přeshraniční veřejné služby </w:t>
      </w:r>
      <w:r w:rsidRPr="00E40FE6">
        <w:rPr>
          <w:rFonts w:ascii="Calibri" w:hAnsi="Calibri" w:cs="Calibri"/>
          <w:i/>
          <w:iCs/>
          <w:sz w:val="22"/>
          <w:szCs w:val="22"/>
        </w:rPr>
        <w:t>(</w:t>
      </w:r>
      <w:r w:rsidRPr="00E40FE6">
        <w:rPr>
          <w:rFonts w:ascii="Calibri" w:hAnsi="Calibri" w:cs="Calibri"/>
          <w:i/>
          <w:iCs/>
          <w:sz w:val="22"/>
          <w:szCs w:val="22"/>
          <w:u w:val="single"/>
        </w:rPr>
        <w:t>vyberte min.</w:t>
      </w:r>
      <w:r w:rsidRPr="00E40FE6">
        <w:rPr>
          <w:rFonts w:ascii="Calibri" w:hAnsi="Calibri" w:cs="Calibri"/>
          <w:sz w:val="22"/>
          <w:szCs w:val="22"/>
        </w:rPr>
        <w:t xml:space="preserve"> </w:t>
      </w:r>
      <w:r w:rsidRPr="00E40FE6">
        <w:rPr>
          <w:rFonts w:ascii="Calibri" w:hAnsi="Calibri" w:cs="Calibri"/>
          <w:i/>
          <w:iCs/>
          <w:sz w:val="22"/>
          <w:szCs w:val="22"/>
          <w:u w:val="single"/>
        </w:rPr>
        <w:t>1 odpověď; odpověď a - 1 bod, odpověď b - 2 body</w:t>
      </w:r>
      <w:r w:rsidRPr="00E40FE6">
        <w:rPr>
          <w:rFonts w:ascii="Calibri" w:hAnsi="Calibri" w:cs="Calibri"/>
          <w:i/>
          <w:iCs/>
          <w:sz w:val="22"/>
          <w:szCs w:val="22"/>
        </w:rPr>
        <w:t>)</w:t>
      </w:r>
    </w:p>
    <w:p w14:paraId="377C4B66" w14:textId="13F14DF3" w:rsidR="004158EA" w:rsidRPr="00E40FE6" w:rsidRDefault="004158EA" w:rsidP="004158E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Calibri" w:hAnsi="Calibri" w:cs="Calibri"/>
          <w:lang w:val="cs-CZ"/>
        </w:rPr>
      </w:pPr>
      <w:r w:rsidRPr="00E40FE6">
        <w:rPr>
          <w:rFonts w:ascii="Calibri" w:hAnsi="Calibri" w:cs="Calibri"/>
          <w:lang w:val="cs-CZ"/>
        </w:rPr>
        <w:t>přepokládá se využití osvědčených postupů (dobré praxe) z jiných příhraničních oblastí (s výjimkou francouzsko-německého pohraničí)</w:t>
      </w:r>
    </w:p>
    <w:p w14:paraId="36656C4F" w14:textId="77777777" w:rsidR="004158EA" w:rsidRPr="00E40FE6" w:rsidRDefault="004158EA" w:rsidP="004158EA">
      <w:pPr>
        <w:pStyle w:val="Akapitzlist"/>
        <w:numPr>
          <w:ilvl w:val="0"/>
          <w:numId w:val="20"/>
        </w:numPr>
        <w:spacing w:after="0" w:line="240" w:lineRule="auto"/>
        <w:rPr>
          <w:rFonts w:ascii="Calibri" w:hAnsi="Calibri" w:cs="Calibri"/>
          <w:lang w:val="cs-CZ"/>
        </w:rPr>
      </w:pPr>
      <w:r w:rsidRPr="00E40FE6">
        <w:rPr>
          <w:rFonts w:ascii="Calibri" w:hAnsi="Calibri" w:cs="Calibri"/>
          <w:lang w:val="cs-CZ"/>
        </w:rPr>
        <w:t>předpokládá se využití osvědčených postupů (dobré praxe) z francouzsko-německého pohraničí</w:t>
      </w:r>
    </w:p>
    <w:p w14:paraId="71A9D241" w14:textId="77777777" w:rsidR="006812A6" w:rsidRPr="00E40FE6" w:rsidRDefault="006812A6" w:rsidP="008D7833">
      <w:pPr>
        <w:pStyle w:val="Akapitzlist"/>
        <w:spacing w:after="0" w:line="240" w:lineRule="auto"/>
        <w:ind w:left="0"/>
        <w:rPr>
          <w:rFonts w:ascii="Calibri" w:hAnsi="Calibri" w:cs="Calibri"/>
          <w:lang w:val="cs-CZ"/>
        </w:rPr>
      </w:pPr>
    </w:p>
    <w:p w14:paraId="0576B484" w14:textId="77777777" w:rsidR="000B701E" w:rsidRPr="00E40FE6" w:rsidRDefault="000B701E" w:rsidP="008D7833">
      <w:pPr>
        <w:pStyle w:val="Akapitzlist"/>
        <w:spacing w:after="0" w:line="240" w:lineRule="auto"/>
        <w:ind w:left="0"/>
        <w:rPr>
          <w:rFonts w:ascii="Calibri" w:hAnsi="Calibri" w:cs="Calibri"/>
          <w:lang w:val="cs-CZ"/>
        </w:rPr>
      </w:pPr>
    </w:p>
    <w:p w14:paraId="06C084DC" w14:textId="668B73A3" w:rsidR="00720D9F" w:rsidRPr="00E40FE6" w:rsidRDefault="00770C32" w:rsidP="00B415D0">
      <w:pPr>
        <w:pStyle w:val="NormalnyWeb"/>
        <w:numPr>
          <w:ilvl w:val="0"/>
          <w:numId w:val="19"/>
        </w:numPr>
        <w:rPr>
          <w:rFonts w:ascii="Calibri" w:hAnsi="Calibri" w:cs="Calibri"/>
          <w:sz w:val="22"/>
          <w:szCs w:val="22"/>
        </w:rPr>
      </w:pPr>
      <w:r w:rsidRPr="00E40FE6">
        <w:rPr>
          <w:rFonts w:ascii="Calibri" w:hAnsi="Calibri" w:cs="Calibri"/>
          <w:b/>
          <w:bCs/>
          <w:sz w:val="22"/>
          <w:szCs w:val="22"/>
        </w:rPr>
        <w:t>Sektory</w:t>
      </w:r>
      <w:r w:rsidR="006812A6" w:rsidRPr="00E40FE6">
        <w:rPr>
          <w:rFonts w:ascii="Calibri" w:hAnsi="Calibri" w:cs="Calibri"/>
          <w:b/>
          <w:bCs/>
          <w:sz w:val="22"/>
          <w:szCs w:val="22"/>
        </w:rPr>
        <w:t>, k</w:t>
      </w:r>
      <w:r w:rsidR="008D7D8D" w:rsidRPr="00E40FE6">
        <w:rPr>
          <w:rFonts w:ascii="Calibri" w:hAnsi="Calibri" w:cs="Calibri"/>
          <w:b/>
          <w:bCs/>
          <w:sz w:val="22"/>
          <w:szCs w:val="22"/>
        </w:rPr>
        <w:t xml:space="preserve">teré budou zapojeny </w:t>
      </w:r>
      <w:proofErr w:type="spellStart"/>
      <w:r w:rsidR="008D7D8D" w:rsidRPr="00E40FE6">
        <w:rPr>
          <w:rFonts w:ascii="Calibri" w:hAnsi="Calibri" w:cs="Calibri"/>
          <w:b/>
          <w:bCs/>
          <w:sz w:val="22"/>
          <w:szCs w:val="22"/>
        </w:rPr>
        <w:t>formalne</w:t>
      </w:r>
      <w:proofErr w:type="spellEnd"/>
      <w:r w:rsidR="008D7D8D" w:rsidRPr="00E40FE6">
        <w:rPr>
          <w:rFonts w:ascii="Calibri" w:hAnsi="Calibri" w:cs="Calibri"/>
          <w:b/>
          <w:bCs/>
          <w:sz w:val="22"/>
          <w:szCs w:val="22"/>
        </w:rPr>
        <w:t xml:space="preserve"> do procesu tvorby podmínek a nástrojů sloužících k iniciování a rozvoji přeshraniční</w:t>
      </w:r>
      <w:r w:rsidR="00720D9F" w:rsidRPr="00E40FE6">
        <w:rPr>
          <w:rFonts w:ascii="Calibri" w:hAnsi="Calibri" w:cs="Calibri"/>
          <w:b/>
          <w:bCs/>
          <w:sz w:val="22"/>
          <w:szCs w:val="22"/>
        </w:rPr>
        <w:t xml:space="preserve"> veřejné služby </w:t>
      </w:r>
      <w:r w:rsidR="00720D9F" w:rsidRPr="00E40FE6">
        <w:rPr>
          <w:rFonts w:ascii="Calibri" w:hAnsi="Calibri" w:cs="Calibri"/>
          <w:i/>
          <w:iCs/>
          <w:sz w:val="22"/>
          <w:szCs w:val="22"/>
        </w:rPr>
        <w:t>(</w:t>
      </w:r>
      <w:r w:rsidR="00720D9F" w:rsidRPr="00E40FE6">
        <w:rPr>
          <w:rFonts w:ascii="Calibri" w:hAnsi="Calibri" w:cs="Calibri"/>
          <w:i/>
          <w:iCs/>
          <w:sz w:val="22"/>
          <w:szCs w:val="22"/>
          <w:u w:val="single"/>
        </w:rPr>
        <w:t>vyberte prosím alespoň 1 odpověď; za každý sektor 1 bod</w:t>
      </w:r>
      <w:r w:rsidR="00720D9F" w:rsidRPr="00E40FE6">
        <w:rPr>
          <w:rFonts w:ascii="Calibri" w:hAnsi="Calibri" w:cs="Calibri"/>
          <w:i/>
          <w:iCs/>
          <w:sz w:val="22"/>
          <w:szCs w:val="22"/>
        </w:rPr>
        <w:t>)</w:t>
      </w:r>
    </w:p>
    <w:p w14:paraId="3EF0D082" w14:textId="67641F01" w:rsidR="00770C32" w:rsidRPr="00E40FE6" w:rsidRDefault="008052FA" w:rsidP="009D7996">
      <w:pPr>
        <w:pStyle w:val="Akapitzlist"/>
        <w:numPr>
          <w:ilvl w:val="0"/>
          <w:numId w:val="6"/>
        </w:numPr>
        <w:spacing w:after="0" w:line="240" w:lineRule="auto"/>
        <w:ind w:left="993"/>
        <w:rPr>
          <w:rFonts w:ascii="Calibri" w:hAnsi="Calibri" w:cs="Calibri"/>
          <w:lang w:val="cs-CZ"/>
        </w:rPr>
      </w:pPr>
      <w:r w:rsidRPr="00E40FE6">
        <w:rPr>
          <w:rFonts w:ascii="Calibri" w:hAnsi="Calibri" w:cs="Calibri"/>
          <w:lang w:val="cs-CZ"/>
        </w:rPr>
        <w:t>veřejný</w:t>
      </w:r>
    </w:p>
    <w:p w14:paraId="65044EB1" w14:textId="663DDE10" w:rsidR="00770C32" w:rsidRPr="00E40FE6" w:rsidRDefault="008052FA" w:rsidP="009D7996">
      <w:pPr>
        <w:pStyle w:val="Akapitzlist"/>
        <w:numPr>
          <w:ilvl w:val="0"/>
          <w:numId w:val="6"/>
        </w:numPr>
        <w:spacing w:after="0" w:line="240" w:lineRule="auto"/>
        <w:ind w:left="993"/>
        <w:rPr>
          <w:rFonts w:ascii="Calibri" w:hAnsi="Calibri" w:cs="Calibri"/>
          <w:lang w:val="cs-CZ"/>
        </w:rPr>
      </w:pPr>
      <w:r w:rsidRPr="00E40FE6">
        <w:rPr>
          <w:rFonts w:ascii="Calibri" w:hAnsi="Calibri" w:cs="Calibri"/>
          <w:lang w:val="cs-CZ"/>
        </w:rPr>
        <w:t>soukromý</w:t>
      </w:r>
    </w:p>
    <w:p w14:paraId="4B450B58" w14:textId="70FCF922" w:rsidR="00770C32" w:rsidRPr="00E40FE6" w:rsidRDefault="008052FA" w:rsidP="009D7996">
      <w:pPr>
        <w:pStyle w:val="Akapitzlist"/>
        <w:numPr>
          <w:ilvl w:val="0"/>
          <w:numId w:val="6"/>
        </w:numPr>
        <w:spacing w:after="0" w:line="240" w:lineRule="auto"/>
        <w:ind w:left="993"/>
        <w:rPr>
          <w:rFonts w:ascii="Calibri" w:hAnsi="Calibri" w:cs="Calibri"/>
          <w:lang w:val="cs-CZ"/>
        </w:rPr>
      </w:pPr>
      <w:r w:rsidRPr="00E40FE6">
        <w:rPr>
          <w:rFonts w:ascii="Calibri" w:hAnsi="Calibri" w:cs="Calibri"/>
          <w:lang w:val="cs-CZ"/>
        </w:rPr>
        <w:t>neziskový</w:t>
      </w:r>
    </w:p>
    <w:p w14:paraId="389C4A31" w14:textId="77777777" w:rsidR="00770C32" w:rsidRPr="00E40FE6" w:rsidRDefault="00770C32" w:rsidP="008D7833">
      <w:pPr>
        <w:spacing w:after="0" w:line="240" w:lineRule="auto"/>
        <w:rPr>
          <w:rFonts w:ascii="Calibri" w:hAnsi="Calibri" w:cs="Calibri"/>
          <w:lang w:val="cs-CZ"/>
        </w:rPr>
      </w:pPr>
      <w:bookmarkStart w:id="3" w:name="_Hlk166922579"/>
    </w:p>
    <w:p w14:paraId="39313443" w14:textId="76053CA4" w:rsidR="000B701E" w:rsidRPr="00E40FE6" w:rsidRDefault="000B701E" w:rsidP="008D7833">
      <w:pPr>
        <w:spacing w:after="0" w:line="240" w:lineRule="auto"/>
        <w:rPr>
          <w:rFonts w:ascii="Calibri" w:hAnsi="Calibri" w:cs="Calibri"/>
          <w:lang w:val="cs-CZ"/>
        </w:rPr>
      </w:pPr>
    </w:p>
    <w:p w14:paraId="41F45657" w14:textId="55A11DB2" w:rsidR="009A183C" w:rsidRPr="00E40FE6" w:rsidRDefault="009A183C" w:rsidP="008D7833">
      <w:pPr>
        <w:spacing w:after="0" w:line="240" w:lineRule="auto"/>
        <w:rPr>
          <w:rFonts w:ascii="Calibri" w:hAnsi="Calibri" w:cs="Calibri"/>
          <w:lang w:val="cs-CZ"/>
        </w:rPr>
      </w:pPr>
    </w:p>
    <w:p w14:paraId="20FD2A8E" w14:textId="2B564ADA" w:rsidR="009A183C" w:rsidRPr="00E40FE6" w:rsidRDefault="009A183C" w:rsidP="008D7833">
      <w:pPr>
        <w:spacing w:after="0" w:line="240" w:lineRule="auto"/>
        <w:rPr>
          <w:rFonts w:ascii="Calibri" w:hAnsi="Calibri" w:cs="Calibri"/>
          <w:lang w:val="cs-CZ"/>
        </w:rPr>
      </w:pPr>
    </w:p>
    <w:p w14:paraId="288248B1" w14:textId="77777777" w:rsidR="009A183C" w:rsidRPr="00E40FE6" w:rsidRDefault="009A183C" w:rsidP="008D7833">
      <w:pPr>
        <w:spacing w:after="0" w:line="240" w:lineRule="auto"/>
        <w:rPr>
          <w:rFonts w:ascii="Calibri" w:hAnsi="Calibri" w:cs="Calibri"/>
          <w:lang w:val="cs-CZ"/>
        </w:rPr>
      </w:pPr>
    </w:p>
    <w:p w14:paraId="48476547" w14:textId="77777777" w:rsidR="009A183C" w:rsidRPr="00E40FE6" w:rsidRDefault="009A183C" w:rsidP="008D7833">
      <w:pPr>
        <w:spacing w:after="0" w:line="240" w:lineRule="auto"/>
        <w:rPr>
          <w:rFonts w:ascii="Calibri" w:hAnsi="Calibri" w:cs="Calibri"/>
          <w:lang w:val="cs-CZ"/>
        </w:rPr>
      </w:pPr>
    </w:p>
    <w:p w14:paraId="67108301" w14:textId="4818DA65" w:rsidR="00C22FF0" w:rsidRPr="008B1619" w:rsidRDefault="005E5B0E" w:rsidP="00E4518B">
      <w:pPr>
        <w:pStyle w:val="Akapitzlist"/>
        <w:numPr>
          <w:ilvl w:val="0"/>
          <w:numId w:val="19"/>
        </w:numPr>
        <w:spacing w:after="0" w:line="240" w:lineRule="auto"/>
        <w:ind w:left="426"/>
        <w:jc w:val="both"/>
        <w:rPr>
          <w:rFonts w:ascii="Calibri" w:hAnsi="Calibri" w:cs="Calibri"/>
          <w:b/>
          <w:bCs/>
          <w:color w:val="000000" w:themeColor="text1"/>
          <w:lang w:val="cs-CZ"/>
        </w:rPr>
      </w:pPr>
      <w:r w:rsidRPr="008B1619">
        <w:rPr>
          <w:rFonts w:ascii="Calibri" w:hAnsi="Calibri" w:cs="Calibri"/>
          <w:b/>
          <w:bCs/>
          <w:color w:val="000000" w:themeColor="text1"/>
          <w:lang w:val="cs-CZ"/>
        </w:rPr>
        <w:t>Rozsah</w:t>
      </w:r>
      <w:r w:rsidR="00770C32" w:rsidRPr="008B1619">
        <w:rPr>
          <w:rFonts w:ascii="Calibri" w:hAnsi="Calibri" w:cs="Calibri"/>
          <w:b/>
          <w:bCs/>
          <w:color w:val="000000" w:themeColor="text1"/>
          <w:lang w:val="cs-CZ"/>
        </w:rPr>
        <w:t>/ob</w:t>
      </w:r>
      <w:r w:rsidRPr="008B1619">
        <w:rPr>
          <w:rFonts w:ascii="Calibri" w:hAnsi="Calibri" w:cs="Calibri"/>
          <w:b/>
          <w:bCs/>
          <w:color w:val="000000" w:themeColor="text1"/>
          <w:lang w:val="cs-CZ"/>
        </w:rPr>
        <w:t xml:space="preserve">last tvorby podmínek a nástrojů sloužících k iniciování a rozvoji přeshraniční veřejné služby </w:t>
      </w:r>
      <w:r w:rsidR="006812A6" w:rsidRPr="008B1619">
        <w:rPr>
          <w:rFonts w:ascii="Calibri" w:hAnsi="Calibri" w:cs="Calibri"/>
          <w:i/>
          <w:iCs/>
          <w:color w:val="000000" w:themeColor="text1"/>
          <w:lang w:val="cs-CZ"/>
        </w:rPr>
        <w:t>(</w:t>
      </w:r>
      <w:r w:rsidRPr="008B1619">
        <w:rPr>
          <w:rFonts w:ascii="Calibri" w:hAnsi="Calibri" w:cs="Calibri"/>
          <w:i/>
          <w:iCs/>
          <w:color w:val="000000" w:themeColor="text1"/>
          <w:u w:val="single"/>
          <w:lang w:val="cs-CZ"/>
        </w:rPr>
        <w:t>vyberte jen jednu odpověď</w:t>
      </w:r>
      <w:r w:rsidR="006F63F6" w:rsidRPr="008B1619">
        <w:rPr>
          <w:rFonts w:ascii="Calibri" w:hAnsi="Calibri" w:cs="Calibri"/>
          <w:i/>
          <w:iCs/>
          <w:color w:val="000000" w:themeColor="text1"/>
          <w:u w:val="single"/>
          <w:lang w:val="cs-CZ"/>
        </w:rPr>
        <w:t xml:space="preserve">; </w:t>
      </w:r>
      <w:r w:rsidRPr="008B1619">
        <w:rPr>
          <w:rFonts w:ascii="Calibri" w:hAnsi="Calibri" w:cs="Calibri"/>
          <w:i/>
          <w:iCs/>
          <w:color w:val="000000" w:themeColor="text1"/>
          <w:u w:val="single"/>
          <w:lang w:val="cs-CZ"/>
        </w:rPr>
        <w:t>odpověď</w:t>
      </w:r>
      <w:r w:rsidR="006812A6" w:rsidRPr="008B1619">
        <w:rPr>
          <w:rFonts w:ascii="Calibri" w:hAnsi="Calibri" w:cs="Calibri"/>
          <w:i/>
          <w:iCs/>
          <w:color w:val="000000" w:themeColor="text1"/>
          <w:u w:val="single"/>
          <w:lang w:val="cs-CZ"/>
        </w:rPr>
        <w:t xml:space="preserve"> a</w:t>
      </w:r>
      <w:r w:rsidR="008147DB" w:rsidRPr="008B1619">
        <w:rPr>
          <w:rFonts w:ascii="Calibri" w:hAnsi="Calibri" w:cs="Calibri"/>
          <w:i/>
          <w:iCs/>
          <w:color w:val="000000" w:themeColor="text1"/>
          <w:u w:val="single"/>
          <w:lang w:val="cs-CZ"/>
        </w:rPr>
        <w:t xml:space="preserve">, b </w:t>
      </w:r>
      <w:r w:rsidR="006812A6" w:rsidRPr="008B1619">
        <w:rPr>
          <w:rFonts w:ascii="Calibri" w:hAnsi="Calibri" w:cs="Calibri"/>
          <w:i/>
          <w:iCs/>
          <w:color w:val="000000" w:themeColor="text1"/>
          <w:u w:val="single"/>
          <w:lang w:val="cs-CZ"/>
        </w:rPr>
        <w:t xml:space="preserve"> – 1 </w:t>
      </w:r>
      <w:r w:rsidRPr="008B1619">
        <w:rPr>
          <w:rFonts w:ascii="Calibri" w:hAnsi="Calibri" w:cs="Calibri"/>
          <w:i/>
          <w:iCs/>
          <w:color w:val="000000" w:themeColor="text1"/>
          <w:u w:val="single"/>
          <w:lang w:val="cs-CZ"/>
        </w:rPr>
        <w:t>bod</w:t>
      </w:r>
      <w:r w:rsidR="006812A6" w:rsidRPr="008B1619">
        <w:rPr>
          <w:rFonts w:ascii="Calibri" w:hAnsi="Calibri" w:cs="Calibri"/>
          <w:i/>
          <w:iCs/>
          <w:color w:val="000000" w:themeColor="text1"/>
          <w:u w:val="single"/>
          <w:lang w:val="cs-CZ"/>
        </w:rPr>
        <w:t>, od</w:t>
      </w:r>
      <w:r w:rsidRPr="008B1619">
        <w:rPr>
          <w:rFonts w:ascii="Calibri" w:hAnsi="Calibri" w:cs="Calibri"/>
          <w:i/>
          <w:iCs/>
          <w:color w:val="000000" w:themeColor="text1"/>
          <w:u w:val="single"/>
          <w:lang w:val="cs-CZ"/>
        </w:rPr>
        <w:t>pověď</w:t>
      </w:r>
      <w:r w:rsidR="006812A6" w:rsidRPr="008B1619">
        <w:rPr>
          <w:rFonts w:ascii="Calibri" w:hAnsi="Calibri" w:cs="Calibri"/>
          <w:i/>
          <w:iCs/>
          <w:color w:val="000000" w:themeColor="text1"/>
          <w:u w:val="single"/>
          <w:lang w:val="cs-CZ"/>
        </w:rPr>
        <w:t xml:space="preserve"> </w:t>
      </w:r>
      <w:r w:rsidR="008147DB" w:rsidRPr="008B1619">
        <w:rPr>
          <w:rFonts w:ascii="Calibri" w:hAnsi="Calibri" w:cs="Calibri"/>
          <w:i/>
          <w:iCs/>
          <w:color w:val="000000" w:themeColor="text1"/>
          <w:u w:val="single"/>
          <w:lang w:val="cs-CZ"/>
        </w:rPr>
        <w:t>c</w:t>
      </w:r>
      <w:r w:rsidR="006812A6" w:rsidRPr="008B1619">
        <w:rPr>
          <w:rFonts w:ascii="Calibri" w:hAnsi="Calibri" w:cs="Calibri"/>
          <w:i/>
          <w:iCs/>
          <w:color w:val="000000" w:themeColor="text1"/>
          <w:u w:val="single"/>
          <w:lang w:val="cs-CZ"/>
        </w:rPr>
        <w:t xml:space="preserve"> – 2 </w:t>
      </w:r>
      <w:r w:rsidRPr="008B1619">
        <w:rPr>
          <w:rFonts w:ascii="Calibri" w:hAnsi="Calibri" w:cs="Calibri"/>
          <w:i/>
          <w:iCs/>
          <w:color w:val="000000" w:themeColor="text1"/>
          <w:u w:val="single"/>
          <w:lang w:val="cs-CZ"/>
        </w:rPr>
        <w:t>body</w:t>
      </w:r>
      <w:r w:rsidR="006812A6" w:rsidRPr="008B1619">
        <w:rPr>
          <w:rFonts w:ascii="Calibri" w:hAnsi="Calibri" w:cs="Calibri"/>
          <w:i/>
          <w:iCs/>
          <w:color w:val="000000" w:themeColor="text1"/>
          <w:u w:val="single"/>
          <w:lang w:val="cs-CZ"/>
        </w:rPr>
        <w:t>,</w:t>
      </w:r>
      <w:r w:rsidR="008147DB" w:rsidRPr="008B1619">
        <w:rPr>
          <w:rFonts w:ascii="Calibri" w:hAnsi="Calibri" w:cs="Calibri"/>
          <w:i/>
          <w:iCs/>
          <w:color w:val="000000" w:themeColor="text1"/>
          <w:u w:val="single"/>
          <w:lang w:val="cs-CZ"/>
        </w:rPr>
        <w:t xml:space="preserve"> </w:t>
      </w:r>
      <w:r w:rsidRPr="008B1619">
        <w:rPr>
          <w:rFonts w:ascii="Calibri" w:hAnsi="Calibri" w:cs="Calibri"/>
          <w:i/>
          <w:iCs/>
          <w:color w:val="000000" w:themeColor="text1"/>
          <w:u w:val="single"/>
          <w:lang w:val="cs-CZ"/>
        </w:rPr>
        <w:t>odpověď</w:t>
      </w:r>
      <w:r w:rsidR="006812A6" w:rsidRPr="008B1619">
        <w:rPr>
          <w:rFonts w:ascii="Calibri" w:hAnsi="Calibri" w:cs="Calibri"/>
          <w:i/>
          <w:iCs/>
          <w:color w:val="000000" w:themeColor="text1"/>
          <w:u w:val="single"/>
          <w:lang w:val="cs-CZ"/>
        </w:rPr>
        <w:t xml:space="preserve"> c – 3 </w:t>
      </w:r>
      <w:r w:rsidRPr="008B1619">
        <w:rPr>
          <w:rFonts w:ascii="Calibri" w:hAnsi="Calibri" w:cs="Calibri"/>
          <w:i/>
          <w:iCs/>
          <w:color w:val="000000" w:themeColor="text1"/>
          <w:u w:val="single"/>
          <w:lang w:val="cs-CZ"/>
        </w:rPr>
        <w:t>body</w:t>
      </w:r>
      <w:r w:rsidR="006812A6" w:rsidRPr="008B1619">
        <w:rPr>
          <w:rFonts w:ascii="Calibri" w:hAnsi="Calibri" w:cs="Calibri"/>
          <w:i/>
          <w:iCs/>
          <w:color w:val="000000" w:themeColor="text1"/>
          <w:lang w:val="cs-CZ"/>
        </w:rPr>
        <w:t>)</w:t>
      </w:r>
      <w:bookmarkEnd w:id="3"/>
    </w:p>
    <w:p w14:paraId="54C24584" w14:textId="33555664" w:rsidR="008147DB" w:rsidRPr="008B1619" w:rsidRDefault="005E5B0E" w:rsidP="009A51A9">
      <w:pPr>
        <w:pStyle w:val="Akapitzlist"/>
        <w:numPr>
          <w:ilvl w:val="0"/>
          <w:numId w:val="7"/>
        </w:numPr>
        <w:spacing w:after="0" w:line="240" w:lineRule="auto"/>
        <w:ind w:left="993"/>
        <w:rPr>
          <w:rFonts w:ascii="Calibri" w:hAnsi="Calibri" w:cs="Calibri"/>
          <w:color w:val="000000" w:themeColor="text1"/>
          <w:lang w:val="cs-CZ"/>
        </w:rPr>
      </w:pPr>
      <w:r w:rsidRPr="008B1619">
        <w:rPr>
          <w:rFonts w:ascii="Calibri" w:hAnsi="Calibri" w:cs="Calibri"/>
          <w:color w:val="000000" w:themeColor="text1"/>
          <w:lang w:val="cs-CZ"/>
        </w:rPr>
        <w:t>l</w:t>
      </w:r>
      <w:r w:rsidR="008147DB" w:rsidRPr="008B1619">
        <w:rPr>
          <w:rFonts w:ascii="Calibri" w:hAnsi="Calibri" w:cs="Calibri"/>
          <w:color w:val="000000" w:themeColor="text1"/>
          <w:lang w:val="cs-CZ"/>
        </w:rPr>
        <w:t>ok</w:t>
      </w:r>
      <w:r w:rsidRPr="008B1619">
        <w:rPr>
          <w:rFonts w:ascii="Calibri" w:hAnsi="Calibri" w:cs="Calibri"/>
          <w:color w:val="000000" w:themeColor="text1"/>
          <w:lang w:val="cs-CZ"/>
        </w:rPr>
        <w:t>ální místo</w:t>
      </w:r>
      <w:r w:rsidR="00C23DDD" w:rsidRPr="008B1619">
        <w:rPr>
          <w:rFonts w:ascii="Calibri" w:hAnsi="Calibri" w:cs="Calibri"/>
          <w:color w:val="000000" w:themeColor="text1"/>
          <w:lang w:val="cs-CZ"/>
        </w:rPr>
        <w:t xml:space="preserve"> </w:t>
      </w:r>
      <w:r w:rsidR="008147DB" w:rsidRPr="008B1619">
        <w:rPr>
          <w:rFonts w:ascii="Calibri" w:hAnsi="Calibri" w:cs="Calibri"/>
          <w:color w:val="000000" w:themeColor="text1"/>
          <w:lang w:val="cs-CZ"/>
        </w:rPr>
        <w:t xml:space="preserve">– min. 1 </w:t>
      </w:r>
      <w:r w:rsidRPr="008B1619">
        <w:rPr>
          <w:rFonts w:ascii="Calibri" w:hAnsi="Calibri" w:cs="Calibri"/>
          <w:color w:val="000000" w:themeColor="text1"/>
          <w:lang w:val="cs-CZ"/>
        </w:rPr>
        <w:t>obec</w:t>
      </w:r>
      <w:r w:rsidR="008147DB" w:rsidRPr="008B1619">
        <w:rPr>
          <w:rFonts w:ascii="Calibri" w:hAnsi="Calibri" w:cs="Calibri"/>
          <w:color w:val="000000" w:themeColor="text1"/>
          <w:lang w:val="cs-CZ"/>
        </w:rPr>
        <w:t>/m</w:t>
      </w:r>
      <w:r w:rsidRPr="008B1619">
        <w:rPr>
          <w:rFonts w:ascii="Calibri" w:hAnsi="Calibri" w:cs="Calibri"/>
          <w:color w:val="000000" w:themeColor="text1"/>
          <w:lang w:val="cs-CZ"/>
        </w:rPr>
        <w:t>ěsto</w:t>
      </w:r>
    </w:p>
    <w:p w14:paraId="0065483B" w14:textId="1EA38A33" w:rsidR="009A51A9" w:rsidRPr="008B1619" w:rsidRDefault="009A51A9" w:rsidP="009A51A9">
      <w:pPr>
        <w:pStyle w:val="Akapitzlist"/>
        <w:numPr>
          <w:ilvl w:val="0"/>
          <w:numId w:val="7"/>
        </w:numPr>
        <w:spacing w:after="0" w:line="240" w:lineRule="auto"/>
        <w:ind w:left="993"/>
        <w:rPr>
          <w:rFonts w:ascii="Calibri" w:hAnsi="Calibri" w:cs="Calibri"/>
          <w:color w:val="000000" w:themeColor="text1"/>
          <w:lang w:val="cs-CZ"/>
        </w:rPr>
      </w:pPr>
      <w:r w:rsidRPr="008B1619">
        <w:rPr>
          <w:rFonts w:ascii="Calibri" w:hAnsi="Calibri" w:cs="Calibri"/>
          <w:color w:val="000000" w:themeColor="text1"/>
          <w:lang w:val="cs-CZ"/>
        </w:rPr>
        <w:t>lok</w:t>
      </w:r>
      <w:r w:rsidR="005E5B0E" w:rsidRPr="008B1619">
        <w:rPr>
          <w:rFonts w:ascii="Calibri" w:hAnsi="Calibri" w:cs="Calibri"/>
          <w:color w:val="000000" w:themeColor="text1"/>
          <w:lang w:val="cs-CZ"/>
        </w:rPr>
        <w:t>ální prostorový</w:t>
      </w:r>
      <w:r w:rsidR="008147DB" w:rsidRPr="008B1619">
        <w:rPr>
          <w:rFonts w:ascii="Calibri" w:hAnsi="Calibri" w:cs="Calibri"/>
          <w:color w:val="000000" w:themeColor="text1"/>
          <w:lang w:val="cs-CZ"/>
        </w:rPr>
        <w:t xml:space="preserve"> </w:t>
      </w:r>
      <w:r w:rsidRPr="008B1619">
        <w:rPr>
          <w:rFonts w:ascii="Calibri" w:hAnsi="Calibri" w:cs="Calibri"/>
          <w:color w:val="000000" w:themeColor="text1"/>
          <w:lang w:val="cs-CZ"/>
        </w:rPr>
        <w:t xml:space="preserve">– min. </w:t>
      </w:r>
      <w:r w:rsidR="008147DB" w:rsidRPr="008B1619">
        <w:rPr>
          <w:rFonts w:ascii="Calibri" w:hAnsi="Calibri" w:cs="Calibri"/>
          <w:color w:val="000000" w:themeColor="text1"/>
          <w:lang w:val="cs-CZ"/>
        </w:rPr>
        <w:t xml:space="preserve">2 </w:t>
      </w:r>
      <w:r w:rsidR="005E5B0E" w:rsidRPr="008B1619">
        <w:rPr>
          <w:rFonts w:ascii="Calibri" w:hAnsi="Calibri" w:cs="Calibri"/>
          <w:color w:val="000000" w:themeColor="text1"/>
          <w:lang w:val="cs-CZ"/>
        </w:rPr>
        <w:t>obce</w:t>
      </w:r>
      <w:r w:rsidRPr="008B1619">
        <w:rPr>
          <w:rFonts w:ascii="Calibri" w:hAnsi="Calibri" w:cs="Calibri"/>
          <w:color w:val="000000" w:themeColor="text1"/>
          <w:lang w:val="cs-CZ"/>
        </w:rPr>
        <w:t>/m</w:t>
      </w:r>
      <w:r w:rsidR="005E5B0E" w:rsidRPr="008B1619">
        <w:rPr>
          <w:rFonts w:ascii="Calibri" w:hAnsi="Calibri" w:cs="Calibri"/>
          <w:color w:val="000000" w:themeColor="text1"/>
          <w:lang w:val="cs-CZ"/>
        </w:rPr>
        <w:t>ěsta</w:t>
      </w:r>
      <w:r w:rsidRPr="008B1619">
        <w:rPr>
          <w:rFonts w:ascii="Calibri" w:hAnsi="Calibri" w:cs="Calibri"/>
          <w:color w:val="000000" w:themeColor="text1"/>
          <w:lang w:val="cs-CZ"/>
        </w:rPr>
        <w:t xml:space="preserve"> (min. 1 PL </w:t>
      </w:r>
      <w:r w:rsidR="005E5B0E" w:rsidRPr="008B1619">
        <w:rPr>
          <w:rFonts w:ascii="Calibri" w:hAnsi="Calibri" w:cs="Calibri"/>
          <w:color w:val="000000" w:themeColor="text1"/>
          <w:lang w:val="cs-CZ"/>
        </w:rPr>
        <w:t>a</w:t>
      </w:r>
      <w:r w:rsidRPr="008B1619">
        <w:rPr>
          <w:rFonts w:ascii="Calibri" w:hAnsi="Calibri" w:cs="Calibri"/>
          <w:color w:val="000000" w:themeColor="text1"/>
          <w:lang w:val="cs-CZ"/>
        </w:rPr>
        <w:t xml:space="preserve"> 1 CZ)</w:t>
      </w:r>
    </w:p>
    <w:p w14:paraId="4890B468" w14:textId="46E15332" w:rsidR="009A51A9" w:rsidRPr="008B1619" w:rsidRDefault="005E5B0E" w:rsidP="009A51A9">
      <w:pPr>
        <w:pStyle w:val="Akapitzlist"/>
        <w:numPr>
          <w:ilvl w:val="0"/>
          <w:numId w:val="7"/>
        </w:numPr>
        <w:spacing w:after="0" w:line="240" w:lineRule="auto"/>
        <w:ind w:left="993"/>
        <w:rPr>
          <w:rFonts w:ascii="Calibri" w:hAnsi="Calibri" w:cs="Calibri"/>
          <w:color w:val="000000" w:themeColor="text1"/>
          <w:lang w:val="cs-CZ"/>
        </w:rPr>
      </w:pPr>
      <w:r w:rsidRPr="008B1619">
        <w:rPr>
          <w:rFonts w:ascii="Calibri" w:hAnsi="Calibri" w:cs="Calibri"/>
          <w:color w:val="000000" w:themeColor="text1"/>
          <w:lang w:val="cs-CZ"/>
        </w:rPr>
        <w:t>nadlokální</w:t>
      </w:r>
      <w:r w:rsidR="009A51A9" w:rsidRPr="008B1619">
        <w:rPr>
          <w:rFonts w:ascii="Calibri" w:hAnsi="Calibri" w:cs="Calibri"/>
          <w:color w:val="000000" w:themeColor="text1"/>
          <w:lang w:val="cs-CZ"/>
        </w:rPr>
        <w:t xml:space="preserve"> – min. 6 </w:t>
      </w:r>
      <w:r w:rsidRPr="008B1619">
        <w:rPr>
          <w:rFonts w:ascii="Calibri" w:hAnsi="Calibri" w:cs="Calibri"/>
          <w:color w:val="000000" w:themeColor="text1"/>
          <w:lang w:val="cs-CZ"/>
        </w:rPr>
        <w:t>obcí</w:t>
      </w:r>
      <w:r w:rsidR="009A51A9" w:rsidRPr="008B1619">
        <w:rPr>
          <w:rFonts w:ascii="Calibri" w:hAnsi="Calibri" w:cs="Calibri"/>
          <w:color w:val="000000" w:themeColor="text1"/>
          <w:lang w:val="cs-CZ"/>
        </w:rPr>
        <w:t>/</w:t>
      </w:r>
      <w:r w:rsidRPr="008B1619">
        <w:rPr>
          <w:rFonts w:ascii="Calibri" w:hAnsi="Calibri" w:cs="Calibri"/>
          <w:color w:val="000000" w:themeColor="text1"/>
          <w:lang w:val="cs-CZ"/>
        </w:rPr>
        <w:t>měst s rozšířenou působností</w:t>
      </w:r>
      <w:r w:rsidR="009A51A9" w:rsidRPr="008B1619">
        <w:rPr>
          <w:rFonts w:ascii="Calibri" w:hAnsi="Calibri" w:cs="Calibri"/>
          <w:color w:val="000000" w:themeColor="text1"/>
          <w:lang w:val="cs-CZ"/>
        </w:rPr>
        <w:t xml:space="preserve"> (min. 3 PL </w:t>
      </w:r>
      <w:r w:rsidRPr="008B1619">
        <w:rPr>
          <w:rFonts w:ascii="Calibri" w:hAnsi="Calibri" w:cs="Calibri"/>
          <w:color w:val="000000" w:themeColor="text1"/>
          <w:lang w:val="cs-CZ"/>
        </w:rPr>
        <w:t>a</w:t>
      </w:r>
      <w:r w:rsidR="009A51A9" w:rsidRPr="008B1619">
        <w:rPr>
          <w:rFonts w:ascii="Calibri" w:hAnsi="Calibri" w:cs="Calibri"/>
          <w:color w:val="000000" w:themeColor="text1"/>
          <w:lang w:val="cs-CZ"/>
        </w:rPr>
        <w:t xml:space="preserve"> 3 CZ)</w:t>
      </w:r>
    </w:p>
    <w:p w14:paraId="64AF18C2" w14:textId="1F001661" w:rsidR="000B701E" w:rsidRPr="008B1619" w:rsidRDefault="009A51A9" w:rsidP="005E5B0E">
      <w:pPr>
        <w:pStyle w:val="Akapitzlist"/>
        <w:numPr>
          <w:ilvl w:val="0"/>
          <w:numId w:val="7"/>
        </w:numPr>
        <w:spacing w:after="0" w:line="240" w:lineRule="auto"/>
        <w:ind w:left="993"/>
        <w:rPr>
          <w:rFonts w:ascii="Calibri" w:hAnsi="Calibri" w:cs="Calibri"/>
          <w:color w:val="000000" w:themeColor="text1"/>
          <w:lang w:val="cs-CZ"/>
        </w:rPr>
      </w:pPr>
      <w:r w:rsidRPr="008B1619">
        <w:rPr>
          <w:rFonts w:ascii="Calibri" w:hAnsi="Calibri" w:cs="Calibri"/>
          <w:color w:val="000000" w:themeColor="text1"/>
          <w:lang w:val="cs-CZ"/>
        </w:rPr>
        <w:t>region</w:t>
      </w:r>
      <w:r w:rsidR="005E5B0E" w:rsidRPr="008B1619">
        <w:rPr>
          <w:rFonts w:ascii="Calibri" w:hAnsi="Calibri" w:cs="Calibri"/>
          <w:color w:val="000000" w:themeColor="text1"/>
          <w:lang w:val="cs-CZ"/>
        </w:rPr>
        <w:t>ální</w:t>
      </w:r>
      <w:r w:rsidRPr="008B1619">
        <w:rPr>
          <w:rFonts w:ascii="Calibri" w:hAnsi="Calibri" w:cs="Calibri"/>
          <w:color w:val="000000" w:themeColor="text1"/>
          <w:lang w:val="cs-CZ"/>
        </w:rPr>
        <w:t xml:space="preserve"> – ob</w:t>
      </w:r>
      <w:r w:rsidR="005E5B0E" w:rsidRPr="008B1619">
        <w:rPr>
          <w:rFonts w:ascii="Calibri" w:hAnsi="Calibri" w:cs="Calibri"/>
          <w:color w:val="000000" w:themeColor="text1"/>
          <w:lang w:val="cs-CZ"/>
        </w:rPr>
        <w:t>last</w:t>
      </w:r>
      <w:r w:rsidRPr="008B1619">
        <w:rPr>
          <w:rFonts w:ascii="Calibri" w:hAnsi="Calibri" w:cs="Calibri"/>
          <w:color w:val="000000" w:themeColor="text1"/>
          <w:lang w:val="cs-CZ"/>
        </w:rPr>
        <w:t xml:space="preserve"> c</w:t>
      </w:r>
      <w:r w:rsidR="005E5B0E" w:rsidRPr="008B1619">
        <w:rPr>
          <w:rFonts w:ascii="Calibri" w:hAnsi="Calibri" w:cs="Calibri"/>
          <w:color w:val="000000" w:themeColor="text1"/>
          <w:lang w:val="cs-CZ"/>
        </w:rPr>
        <w:t xml:space="preserve">elého </w:t>
      </w:r>
      <w:r w:rsidRPr="008B1619">
        <w:rPr>
          <w:rFonts w:ascii="Calibri" w:hAnsi="Calibri" w:cs="Calibri"/>
          <w:color w:val="000000" w:themeColor="text1"/>
          <w:lang w:val="cs-CZ"/>
        </w:rPr>
        <w:t xml:space="preserve">Euroregionu </w:t>
      </w:r>
      <w:r w:rsidR="005E5B0E" w:rsidRPr="008B1619">
        <w:rPr>
          <w:rFonts w:ascii="Calibri" w:hAnsi="Calibri" w:cs="Calibri"/>
          <w:color w:val="000000" w:themeColor="text1"/>
          <w:lang w:val="cs-CZ"/>
        </w:rPr>
        <w:t xml:space="preserve">Těšínské </w:t>
      </w:r>
      <w:r w:rsidR="00E81D07" w:rsidRPr="008B1619">
        <w:rPr>
          <w:rFonts w:ascii="Calibri" w:hAnsi="Calibri" w:cs="Calibri"/>
          <w:color w:val="000000" w:themeColor="text1"/>
          <w:lang w:val="cs-CZ"/>
        </w:rPr>
        <w:t>Sl</w:t>
      </w:r>
      <w:r w:rsidR="005E5B0E" w:rsidRPr="008B1619">
        <w:rPr>
          <w:rFonts w:ascii="Calibri" w:hAnsi="Calibri" w:cs="Calibri"/>
          <w:color w:val="000000" w:themeColor="text1"/>
          <w:lang w:val="cs-CZ"/>
        </w:rPr>
        <w:t xml:space="preserve">ezsko </w:t>
      </w:r>
    </w:p>
    <w:p w14:paraId="1269AAFF" w14:textId="77777777" w:rsidR="005E5B0E" w:rsidRPr="008B1619" w:rsidRDefault="005E5B0E" w:rsidP="005E5B0E">
      <w:pPr>
        <w:pStyle w:val="Akapitzlist"/>
        <w:spacing w:after="0" w:line="240" w:lineRule="auto"/>
        <w:ind w:left="993"/>
        <w:rPr>
          <w:rFonts w:ascii="Calibri" w:hAnsi="Calibri" w:cs="Calibri"/>
          <w:color w:val="000000" w:themeColor="text1"/>
          <w:lang w:val="cs-CZ"/>
        </w:rPr>
      </w:pPr>
    </w:p>
    <w:p w14:paraId="7F7EB685" w14:textId="51E96689" w:rsidR="00C22FF0" w:rsidRPr="008B1619" w:rsidRDefault="00C44BBE" w:rsidP="00E4518B">
      <w:pPr>
        <w:pStyle w:val="Akapitzlist"/>
        <w:numPr>
          <w:ilvl w:val="0"/>
          <w:numId w:val="19"/>
        </w:numPr>
        <w:spacing w:after="0" w:line="240" w:lineRule="auto"/>
        <w:ind w:left="426"/>
        <w:jc w:val="both"/>
        <w:rPr>
          <w:rFonts w:ascii="Calibri" w:hAnsi="Calibri" w:cs="Calibri"/>
          <w:b/>
          <w:bCs/>
          <w:color w:val="000000" w:themeColor="text1"/>
          <w:lang w:val="cs-CZ"/>
        </w:rPr>
      </w:pPr>
      <w:r w:rsidRPr="008B1619">
        <w:rPr>
          <w:rFonts w:ascii="Calibri" w:hAnsi="Calibri" w:cs="Calibri"/>
          <w:b/>
          <w:bCs/>
          <w:color w:val="000000" w:themeColor="text1"/>
          <w:lang w:val="cs-CZ"/>
        </w:rPr>
        <w:t>Benefity, které přinese tvo</w:t>
      </w:r>
      <w:r w:rsidR="00DF783B" w:rsidRPr="008B1619">
        <w:rPr>
          <w:rFonts w:ascii="Calibri" w:hAnsi="Calibri" w:cs="Calibri"/>
          <w:b/>
          <w:bCs/>
          <w:color w:val="000000" w:themeColor="text1"/>
          <w:lang w:val="cs-CZ"/>
        </w:rPr>
        <w:t>r</w:t>
      </w:r>
      <w:r w:rsidRPr="008B1619">
        <w:rPr>
          <w:rFonts w:ascii="Calibri" w:hAnsi="Calibri" w:cs="Calibri"/>
          <w:b/>
          <w:bCs/>
          <w:color w:val="000000" w:themeColor="text1"/>
          <w:lang w:val="cs-CZ"/>
        </w:rPr>
        <w:t xml:space="preserve">ba podmínek a </w:t>
      </w:r>
      <w:r w:rsidR="005C04C1" w:rsidRPr="008B1619">
        <w:rPr>
          <w:rFonts w:ascii="Calibri" w:hAnsi="Calibri" w:cs="Calibri"/>
          <w:b/>
          <w:bCs/>
          <w:color w:val="000000" w:themeColor="text1"/>
          <w:lang w:val="cs-CZ"/>
        </w:rPr>
        <w:t xml:space="preserve">nástrojů sloužících iniciování a rozvoji přeshraniční veřejné služby </w:t>
      </w:r>
      <w:r w:rsidR="00C22FF0" w:rsidRPr="008B1619">
        <w:rPr>
          <w:rFonts w:ascii="Calibri" w:hAnsi="Calibri" w:cs="Calibri"/>
          <w:i/>
          <w:iCs/>
          <w:color w:val="000000" w:themeColor="text1"/>
          <w:lang w:val="cs-CZ"/>
        </w:rPr>
        <w:t>(</w:t>
      </w:r>
      <w:r w:rsidRPr="008B1619">
        <w:rPr>
          <w:rFonts w:ascii="Calibri" w:hAnsi="Calibri" w:cs="Calibri"/>
          <w:i/>
          <w:iCs/>
          <w:color w:val="000000" w:themeColor="text1"/>
          <w:u w:val="single"/>
          <w:lang w:val="cs-CZ"/>
        </w:rPr>
        <w:t>vyberte jen 1 odpověď</w:t>
      </w:r>
      <w:r w:rsidR="006E5307" w:rsidRPr="008B1619">
        <w:rPr>
          <w:rFonts w:ascii="Calibri" w:hAnsi="Calibri" w:cs="Calibri"/>
          <w:i/>
          <w:iCs/>
          <w:color w:val="000000" w:themeColor="text1"/>
          <w:u w:val="single"/>
          <w:lang w:val="cs-CZ"/>
        </w:rPr>
        <w:t xml:space="preserve">; </w:t>
      </w:r>
      <w:r w:rsidR="00C22FF0" w:rsidRPr="008B1619">
        <w:rPr>
          <w:rFonts w:ascii="Calibri" w:hAnsi="Calibri" w:cs="Calibri"/>
          <w:i/>
          <w:iCs/>
          <w:color w:val="000000" w:themeColor="text1"/>
          <w:u w:val="single"/>
          <w:lang w:val="cs-CZ"/>
        </w:rPr>
        <w:t xml:space="preserve">za </w:t>
      </w:r>
      <w:r w:rsidR="00DD4103" w:rsidRPr="008B1619">
        <w:rPr>
          <w:rFonts w:ascii="Calibri" w:hAnsi="Calibri" w:cs="Calibri"/>
          <w:i/>
          <w:iCs/>
          <w:color w:val="000000" w:themeColor="text1"/>
          <w:u w:val="single"/>
          <w:lang w:val="cs-CZ"/>
        </w:rPr>
        <w:t>každý</w:t>
      </w:r>
      <w:r w:rsidR="007F6545" w:rsidRPr="008B1619">
        <w:rPr>
          <w:rFonts w:ascii="Calibri" w:hAnsi="Calibri" w:cs="Calibri"/>
          <w:i/>
          <w:iCs/>
          <w:color w:val="000000" w:themeColor="text1"/>
          <w:u w:val="single"/>
          <w:lang w:val="cs-CZ"/>
        </w:rPr>
        <w:t xml:space="preserve"> benefit</w:t>
      </w:r>
      <w:r w:rsidR="00C22FF0" w:rsidRPr="008B1619">
        <w:rPr>
          <w:rFonts w:ascii="Calibri" w:hAnsi="Calibri" w:cs="Calibri"/>
          <w:i/>
          <w:iCs/>
          <w:color w:val="000000" w:themeColor="text1"/>
          <w:u w:val="single"/>
          <w:lang w:val="cs-CZ"/>
        </w:rPr>
        <w:t xml:space="preserve"> 1 </w:t>
      </w:r>
      <w:r w:rsidRPr="008B1619">
        <w:rPr>
          <w:rFonts w:ascii="Calibri" w:hAnsi="Calibri" w:cs="Calibri"/>
          <w:i/>
          <w:iCs/>
          <w:color w:val="000000" w:themeColor="text1"/>
          <w:u w:val="single"/>
          <w:lang w:val="cs-CZ"/>
        </w:rPr>
        <w:t>bod</w:t>
      </w:r>
      <w:r w:rsidR="00C22FF0" w:rsidRPr="008B1619">
        <w:rPr>
          <w:rFonts w:ascii="Calibri" w:hAnsi="Calibri" w:cs="Calibri"/>
          <w:i/>
          <w:iCs/>
          <w:color w:val="000000" w:themeColor="text1"/>
          <w:lang w:val="cs-CZ"/>
        </w:rPr>
        <w:t>)</w:t>
      </w:r>
    </w:p>
    <w:p w14:paraId="58CF1387" w14:textId="19FA837B" w:rsidR="00C22FF0" w:rsidRPr="00E40FE6" w:rsidRDefault="00227A5C" w:rsidP="009D7996">
      <w:pPr>
        <w:pStyle w:val="Akapitzlist"/>
        <w:numPr>
          <w:ilvl w:val="0"/>
          <w:numId w:val="8"/>
        </w:numPr>
        <w:spacing w:after="0" w:line="240" w:lineRule="auto"/>
        <w:ind w:left="993"/>
        <w:jc w:val="both"/>
        <w:rPr>
          <w:rFonts w:ascii="Calibri" w:hAnsi="Calibri" w:cs="Calibri"/>
          <w:color w:val="000000" w:themeColor="text1"/>
          <w:lang w:val="cs-CZ"/>
        </w:rPr>
      </w:pPr>
      <w:bookmarkStart w:id="4" w:name="_Hlk167891025"/>
      <w:r w:rsidRPr="00E40FE6">
        <w:rPr>
          <w:rFonts w:ascii="Calibri" w:hAnsi="Calibri" w:cs="Calibri"/>
          <w:color w:val="000000" w:themeColor="text1"/>
          <w:lang w:val="cs-CZ"/>
        </w:rPr>
        <w:t>překlenutí rozdílů v poskytování národních služeb (překonání nedostatků v poskytování služeb na jedné nebo obou stranách hranice</w:t>
      </w:r>
    </w:p>
    <w:p w14:paraId="2998521E" w14:textId="185EF268" w:rsidR="00C22FF0" w:rsidRPr="00E40FE6" w:rsidRDefault="00227A5C" w:rsidP="009D7996">
      <w:pPr>
        <w:pStyle w:val="Akapitzlist"/>
        <w:numPr>
          <w:ilvl w:val="0"/>
          <w:numId w:val="8"/>
        </w:numPr>
        <w:spacing w:after="0" w:line="240" w:lineRule="auto"/>
        <w:ind w:left="993"/>
        <w:jc w:val="both"/>
        <w:rPr>
          <w:rFonts w:ascii="Calibri" w:hAnsi="Calibri" w:cs="Calibri"/>
          <w:lang w:val="cs-CZ"/>
        </w:rPr>
      </w:pPr>
      <w:r w:rsidRPr="00E40FE6">
        <w:rPr>
          <w:rFonts w:ascii="Calibri" w:hAnsi="Calibri" w:cs="Calibri"/>
          <w:lang w:val="cs-CZ"/>
        </w:rPr>
        <w:t>provedení změny v příhraničním regionu (efektivnější poskytování služby v příhraniční oblasti, účinnější řešení společného problému, rozšíření stávající národní služby na druhou stranu hranice)</w:t>
      </w:r>
    </w:p>
    <w:bookmarkEnd w:id="4"/>
    <w:p w14:paraId="38E25782" w14:textId="2EF396DA" w:rsidR="00C22FF0" w:rsidRPr="00E40FE6" w:rsidRDefault="00227A5C" w:rsidP="009D7996">
      <w:pPr>
        <w:pStyle w:val="Akapitzlist"/>
        <w:numPr>
          <w:ilvl w:val="0"/>
          <w:numId w:val="8"/>
        </w:numPr>
        <w:spacing w:after="0" w:line="240" w:lineRule="auto"/>
        <w:ind w:left="993"/>
        <w:jc w:val="both"/>
        <w:rPr>
          <w:rFonts w:ascii="Calibri" w:hAnsi="Calibri" w:cs="Calibri"/>
          <w:lang w:val="cs-CZ"/>
        </w:rPr>
      </w:pPr>
      <w:r w:rsidRPr="00E40FE6">
        <w:rPr>
          <w:rFonts w:ascii="Calibri" w:hAnsi="Calibri" w:cs="Calibri"/>
          <w:lang w:val="cs-CZ"/>
        </w:rPr>
        <w:t>poskytování přeshraničních služeb bude ekonomicky výhodnější než poskytování národních služeb</w:t>
      </w:r>
    </w:p>
    <w:p w14:paraId="1F468FA7" w14:textId="77777777" w:rsidR="000B701E" w:rsidRPr="00E40FE6" w:rsidRDefault="000B701E" w:rsidP="00085D3B">
      <w:pPr>
        <w:spacing w:after="0" w:line="240" w:lineRule="auto"/>
        <w:jc w:val="both"/>
        <w:rPr>
          <w:rFonts w:ascii="Calibri" w:hAnsi="Calibri" w:cs="Calibri"/>
          <w:lang w:val="cs-CZ"/>
        </w:rPr>
      </w:pPr>
    </w:p>
    <w:bookmarkEnd w:id="2"/>
    <w:p w14:paraId="6E7632F4" w14:textId="724B1FD1" w:rsidR="00085D3B" w:rsidRPr="00E40FE6" w:rsidRDefault="00085D3B" w:rsidP="00085D3B">
      <w:pPr>
        <w:pStyle w:val="NormalnyWeb"/>
        <w:jc w:val="both"/>
        <w:rPr>
          <w:rFonts w:ascii="Calibri" w:hAnsi="Calibri" w:cs="Calibri"/>
          <w:sz w:val="22"/>
          <w:szCs w:val="22"/>
        </w:rPr>
      </w:pPr>
      <w:r w:rsidRPr="00E40FE6">
        <w:rPr>
          <w:rFonts w:ascii="Calibri" w:hAnsi="Calibri" w:cs="Calibri"/>
          <w:b/>
          <w:bCs/>
          <w:sz w:val="22"/>
          <w:szCs w:val="22"/>
        </w:rPr>
        <w:t xml:space="preserve">Současně prohlašuji, že nejpozději </w:t>
      </w:r>
      <w:r w:rsidR="008B1619" w:rsidRPr="008B1619">
        <w:rPr>
          <w:rFonts w:ascii="Calibri" w:hAnsi="Calibri" w:cs="Calibri"/>
          <w:b/>
          <w:bCs/>
          <w:sz w:val="22"/>
          <w:szCs w:val="22"/>
        </w:rPr>
        <w:t xml:space="preserve">do jednoho roku </w:t>
      </w:r>
      <w:r w:rsidRPr="00E40FE6">
        <w:rPr>
          <w:rFonts w:ascii="Calibri" w:hAnsi="Calibri" w:cs="Calibri"/>
          <w:b/>
          <w:bCs/>
          <w:sz w:val="22"/>
          <w:szCs w:val="22"/>
        </w:rPr>
        <w:t xml:space="preserve">po dokončení projektu zaměřeného na vytvoření podmínek a nástrojů pro </w:t>
      </w:r>
      <w:r w:rsidR="00BA11F3" w:rsidRPr="00E40FE6">
        <w:rPr>
          <w:rFonts w:ascii="Calibri" w:hAnsi="Calibri" w:cs="Calibri"/>
          <w:b/>
          <w:bCs/>
          <w:sz w:val="22"/>
          <w:szCs w:val="22"/>
        </w:rPr>
        <w:t>iniciaci</w:t>
      </w:r>
      <w:r w:rsidRPr="00E40FE6">
        <w:rPr>
          <w:rFonts w:ascii="Calibri" w:hAnsi="Calibri" w:cs="Calibri"/>
          <w:b/>
          <w:bCs/>
          <w:sz w:val="22"/>
          <w:szCs w:val="22"/>
        </w:rPr>
        <w:t xml:space="preserve"> a rozvoj přeshraniční veřejné služby dojde k její realizaci.</w:t>
      </w:r>
    </w:p>
    <w:p w14:paraId="430A0053" w14:textId="77777777" w:rsidR="008147DB" w:rsidRPr="00E40FE6" w:rsidRDefault="008147DB" w:rsidP="00085D3B">
      <w:pPr>
        <w:spacing w:after="0" w:line="240" w:lineRule="auto"/>
        <w:jc w:val="both"/>
        <w:rPr>
          <w:rFonts w:ascii="Calibri" w:hAnsi="Calibri" w:cs="Calibri"/>
          <w:lang w:val="cs-CZ"/>
        </w:rPr>
      </w:pPr>
    </w:p>
    <w:p w14:paraId="03856456" w14:textId="77777777" w:rsidR="00837A30" w:rsidRPr="00E40FE6" w:rsidRDefault="00837A30" w:rsidP="00D802C0">
      <w:pPr>
        <w:spacing w:after="0" w:line="240" w:lineRule="auto"/>
        <w:jc w:val="both"/>
        <w:rPr>
          <w:rFonts w:ascii="Calibri" w:hAnsi="Calibri" w:cs="Calibri"/>
          <w:lang w:val="cs-CZ"/>
        </w:rPr>
      </w:pPr>
    </w:p>
    <w:p w14:paraId="06E8700B" w14:textId="77777777" w:rsidR="00837A30" w:rsidRPr="00E40FE6" w:rsidRDefault="00837A30" w:rsidP="00D802C0">
      <w:pPr>
        <w:spacing w:after="0" w:line="240" w:lineRule="auto"/>
        <w:jc w:val="both"/>
        <w:rPr>
          <w:rFonts w:ascii="Calibri" w:hAnsi="Calibri" w:cs="Calibri"/>
          <w:lang w:val="cs-CZ"/>
        </w:rPr>
      </w:pPr>
    </w:p>
    <w:p w14:paraId="1A32D2E5" w14:textId="77777777" w:rsidR="000B701E" w:rsidRPr="00E40FE6" w:rsidRDefault="000B701E" w:rsidP="00D802C0">
      <w:pPr>
        <w:spacing w:after="0" w:line="240" w:lineRule="auto"/>
        <w:jc w:val="both"/>
        <w:rPr>
          <w:rFonts w:ascii="Calibri" w:hAnsi="Calibri" w:cs="Calibri"/>
          <w:lang w:val="cs-CZ"/>
        </w:rPr>
      </w:pPr>
    </w:p>
    <w:p w14:paraId="3F641283" w14:textId="77777777" w:rsidR="000B701E" w:rsidRPr="00E40FE6" w:rsidRDefault="000B701E" w:rsidP="00D802C0">
      <w:pPr>
        <w:spacing w:after="0" w:line="240" w:lineRule="auto"/>
        <w:jc w:val="both"/>
        <w:rPr>
          <w:rFonts w:ascii="Calibri" w:hAnsi="Calibri" w:cs="Calibri"/>
          <w:lang w:val="cs-CZ"/>
        </w:rPr>
      </w:pPr>
    </w:p>
    <w:p w14:paraId="724BD1FA" w14:textId="310E85AC" w:rsidR="002B0ECC" w:rsidRPr="00E40FE6" w:rsidRDefault="002B0ECC" w:rsidP="00D802C0">
      <w:pPr>
        <w:spacing w:after="0" w:line="240" w:lineRule="auto"/>
        <w:jc w:val="both"/>
        <w:rPr>
          <w:rFonts w:ascii="Calibri" w:hAnsi="Calibri" w:cs="Calibri"/>
          <w:lang w:val="cs-CZ"/>
        </w:rPr>
      </w:pPr>
      <w:r w:rsidRPr="00E40FE6">
        <w:rPr>
          <w:rFonts w:ascii="Calibri" w:hAnsi="Calibri" w:cs="Calibri"/>
          <w:lang w:val="cs-CZ"/>
        </w:rPr>
        <w:t xml:space="preserve">Podpis </w:t>
      </w:r>
      <w:r w:rsidR="00085D3B" w:rsidRPr="00E40FE6">
        <w:rPr>
          <w:rFonts w:ascii="Calibri" w:hAnsi="Calibri" w:cs="Calibri"/>
          <w:lang w:val="cs-CZ"/>
        </w:rPr>
        <w:t>žadatele</w:t>
      </w:r>
    </w:p>
    <w:p w14:paraId="75326895" w14:textId="561F017B" w:rsidR="00837A30" w:rsidRPr="00E40FE6" w:rsidRDefault="00837A30" w:rsidP="00C12484">
      <w:pPr>
        <w:spacing w:after="0" w:line="240" w:lineRule="auto"/>
        <w:jc w:val="both"/>
        <w:rPr>
          <w:rFonts w:ascii="Calibri" w:hAnsi="Calibri" w:cs="Calibri"/>
          <w:lang w:val="cs-CZ"/>
        </w:rPr>
      </w:pPr>
    </w:p>
    <w:p w14:paraId="7E88BACC" w14:textId="77777777" w:rsidR="005E6CCA" w:rsidRPr="00E40FE6" w:rsidRDefault="005E6CCA" w:rsidP="00C12484">
      <w:pPr>
        <w:spacing w:after="0" w:line="240" w:lineRule="auto"/>
        <w:jc w:val="both"/>
        <w:rPr>
          <w:rFonts w:ascii="Calibri" w:hAnsi="Calibri" w:cs="Calibri"/>
          <w:lang w:val="cs-CZ"/>
        </w:rPr>
      </w:pPr>
    </w:p>
    <w:p w14:paraId="6E746F3F" w14:textId="7D268F95" w:rsidR="00333C44" w:rsidRPr="008D13BB" w:rsidRDefault="002B0ECC" w:rsidP="00C12484">
      <w:pPr>
        <w:spacing w:after="0" w:line="240" w:lineRule="auto"/>
        <w:jc w:val="both"/>
        <w:rPr>
          <w:rFonts w:ascii="Calibri" w:hAnsi="Calibri" w:cs="Calibri"/>
        </w:rPr>
      </w:pPr>
      <w:r w:rsidRPr="008D13BB">
        <w:rPr>
          <w:rFonts w:ascii="Calibri" w:hAnsi="Calibri" w:cs="Calibri"/>
        </w:rPr>
        <w:t>…………………………………………</w:t>
      </w:r>
      <w:r w:rsidR="00837A30" w:rsidRPr="008D13BB">
        <w:rPr>
          <w:rFonts w:ascii="Calibri" w:hAnsi="Calibri" w:cs="Calibri"/>
        </w:rPr>
        <w:t>.</w:t>
      </w:r>
    </w:p>
    <w:sectPr w:rsidR="00333C44" w:rsidRPr="008D13B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1AB0F" w14:textId="77777777" w:rsidR="0046335F" w:rsidRDefault="0046335F" w:rsidP="002B0ECC">
      <w:pPr>
        <w:spacing w:after="0" w:line="240" w:lineRule="auto"/>
      </w:pPr>
      <w:r>
        <w:separator/>
      </w:r>
    </w:p>
  </w:endnote>
  <w:endnote w:type="continuationSeparator" w:id="0">
    <w:p w14:paraId="5D0B714B" w14:textId="77777777" w:rsidR="0046335F" w:rsidRDefault="0046335F" w:rsidP="002B0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0197407"/>
      <w:docPartObj>
        <w:docPartGallery w:val="Page Numbers (Bottom of Page)"/>
        <w:docPartUnique/>
      </w:docPartObj>
    </w:sdtPr>
    <w:sdtEndPr/>
    <w:sdtContent>
      <w:p w14:paraId="0D254DC6" w14:textId="6BAC59F4" w:rsidR="00837A30" w:rsidRDefault="00837A30" w:rsidP="00837A30">
        <w:pPr>
          <w:pStyle w:val="Stopka"/>
          <w:jc w:val="right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1C42F0EF" wp14:editId="2655A8DC">
              <wp:simplePos x="0" y="0"/>
              <wp:positionH relativeFrom="column">
                <wp:posOffset>1905</wp:posOffset>
              </wp:positionH>
              <wp:positionV relativeFrom="paragraph">
                <wp:posOffset>-40005</wp:posOffset>
              </wp:positionV>
              <wp:extent cx="847725" cy="231775"/>
              <wp:effectExtent l="0" t="0" r="9525" b="0"/>
              <wp:wrapSquare wrapText="bothSides"/>
              <wp:docPr id="1094251017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47725" cy="23177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26398F" w14:textId="7A64EEAD" w:rsidR="00837A30" w:rsidRDefault="00837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4BE7F" w14:textId="77777777" w:rsidR="0046335F" w:rsidRDefault="0046335F" w:rsidP="002B0ECC">
      <w:pPr>
        <w:spacing w:after="0" w:line="240" w:lineRule="auto"/>
      </w:pPr>
      <w:r>
        <w:separator/>
      </w:r>
    </w:p>
  </w:footnote>
  <w:footnote w:type="continuationSeparator" w:id="0">
    <w:p w14:paraId="3192E5D7" w14:textId="77777777" w:rsidR="0046335F" w:rsidRDefault="0046335F" w:rsidP="002B0ECC">
      <w:pPr>
        <w:spacing w:after="0" w:line="240" w:lineRule="auto"/>
      </w:pPr>
      <w:r>
        <w:continuationSeparator/>
      </w:r>
    </w:p>
  </w:footnote>
  <w:footnote w:id="1">
    <w:p w14:paraId="6C8843B4" w14:textId="65F6B524" w:rsidR="002B0ECC" w:rsidRPr="00837A30" w:rsidRDefault="002B0ECC" w:rsidP="008147DB">
      <w:pPr>
        <w:spacing w:after="0" w:line="240" w:lineRule="auto"/>
        <w:ind w:firstLine="284"/>
        <w:jc w:val="both"/>
        <w:rPr>
          <w:sz w:val="20"/>
          <w:szCs w:val="20"/>
        </w:rPr>
      </w:pPr>
      <w:r w:rsidRPr="00837A30">
        <w:rPr>
          <w:rStyle w:val="Odwoanieprzypisudolnego"/>
          <w:sz w:val="20"/>
          <w:szCs w:val="20"/>
        </w:rPr>
        <w:footnoteRef/>
      </w:r>
      <w:r w:rsidRPr="00837A30">
        <w:rPr>
          <w:sz w:val="20"/>
          <w:szCs w:val="20"/>
        </w:rPr>
        <w:t xml:space="preserve"> </w:t>
      </w:r>
      <w:r w:rsidR="00963025" w:rsidRPr="00963025">
        <w:rPr>
          <w:sz w:val="20"/>
          <w:szCs w:val="20"/>
        </w:rPr>
        <w:t xml:space="preserve">Projekt </w:t>
      </w:r>
      <w:proofErr w:type="spellStart"/>
      <w:r w:rsidR="00963025" w:rsidRPr="00963025">
        <w:rPr>
          <w:sz w:val="20"/>
          <w:szCs w:val="20"/>
        </w:rPr>
        <w:t>projde</w:t>
      </w:r>
      <w:proofErr w:type="spellEnd"/>
      <w:r w:rsidR="00963025" w:rsidRPr="00963025">
        <w:rPr>
          <w:sz w:val="20"/>
          <w:szCs w:val="20"/>
        </w:rPr>
        <w:t xml:space="preserve"> testem, </w:t>
      </w:r>
      <w:proofErr w:type="spellStart"/>
      <w:r w:rsidR="00963025" w:rsidRPr="00963025">
        <w:rPr>
          <w:sz w:val="20"/>
          <w:szCs w:val="20"/>
        </w:rPr>
        <w:t>pokud</w:t>
      </w:r>
      <w:proofErr w:type="spellEnd"/>
      <w:r w:rsidR="00963025" w:rsidRPr="00963025">
        <w:rPr>
          <w:sz w:val="20"/>
          <w:szCs w:val="20"/>
        </w:rPr>
        <w:t xml:space="preserve"> </w:t>
      </w:r>
      <w:proofErr w:type="spellStart"/>
      <w:r w:rsidR="00963025" w:rsidRPr="00963025">
        <w:rPr>
          <w:sz w:val="20"/>
          <w:szCs w:val="20"/>
        </w:rPr>
        <w:t>získá</w:t>
      </w:r>
      <w:proofErr w:type="spellEnd"/>
      <w:r w:rsidR="00963025" w:rsidRPr="00963025">
        <w:rPr>
          <w:sz w:val="20"/>
          <w:szCs w:val="20"/>
        </w:rPr>
        <w:t xml:space="preserve"> </w:t>
      </w:r>
      <w:proofErr w:type="spellStart"/>
      <w:r w:rsidR="00963025" w:rsidRPr="00963025">
        <w:rPr>
          <w:sz w:val="20"/>
          <w:szCs w:val="20"/>
        </w:rPr>
        <w:t>alespoň</w:t>
      </w:r>
      <w:proofErr w:type="spellEnd"/>
      <w:r w:rsidR="00963025" w:rsidRPr="00963025">
        <w:rPr>
          <w:sz w:val="20"/>
          <w:szCs w:val="20"/>
        </w:rPr>
        <w:t xml:space="preserve"> 7 z 12 </w:t>
      </w:r>
      <w:proofErr w:type="spellStart"/>
      <w:r w:rsidR="00963025" w:rsidRPr="00963025">
        <w:rPr>
          <w:sz w:val="20"/>
          <w:szCs w:val="20"/>
        </w:rPr>
        <w:t>bodů</w:t>
      </w:r>
      <w:proofErr w:type="spellEnd"/>
      <w:r w:rsidR="00963025" w:rsidRPr="00963025">
        <w:rPr>
          <w:sz w:val="20"/>
          <w:szCs w:val="20"/>
        </w:rPr>
        <w:t xml:space="preserve"> a </w:t>
      </w:r>
      <w:proofErr w:type="spellStart"/>
      <w:r w:rsidR="00963025" w:rsidRPr="00963025">
        <w:rPr>
          <w:sz w:val="20"/>
          <w:szCs w:val="20"/>
        </w:rPr>
        <w:t>žadatel</w:t>
      </w:r>
      <w:proofErr w:type="spellEnd"/>
      <w:r w:rsidR="00963025" w:rsidRPr="00963025">
        <w:rPr>
          <w:sz w:val="20"/>
          <w:szCs w:val="20"/>
        </w:rPr>
        <w:t xml:space="preserve"> </w:t>
      </w:r>
      <w:proofErr w:type="spellStart"/>
      <w:r w:rsidR="00963025" w:rsidRPr="00963025">
        <w:rPr>
          <w:sz w:val="20"/>
          <w:szCs w:val="20"/>
        </w:rPr>
        <w:t>podepíše</w:t>
      </w:r>
      <w:proofErr w:type="spellEnd"/>
      <w:r w:rsidR="00963025" w:rsidRPr="00963025">
        <w:rPr>
          <w:sz w:val="20"/>
          <w:szCs w:val="20"/>
        </w:rPr>
        <w:t xml:space="preserve"> </w:t>
      </w:r>
      <w:proofErr w:type="spellStart"/>
      <w:r w:rsidR="00963025" w:rsidRPr="00963025">
        <w:rPr>
          <w:sz w:val="20"/>
          <w:szCs w:val="20"/>
        </w:rPr>
        <w:t>prohlášení</w:t>
      </w:r>
      <w:proofErr w:type="spellEnd"/>
      <w:r w:rsidR="00963025" w:rsidRPr="00963025">
        <w:rPr>
          <w:sz w:val="20"/>
          <w:szCs w:val="20"/>
        </w:rPr>
        <w:t xml:space="preserve">. </w:t>
      </w:r>
      <w:proofErr w:type="spellStart"/>
      <w:r w:rsidR="00963025" w:rsidRPr="00963025">
        <w:rPr>
          <w:sz w:val="20"/>
          <w:szCs w:val="20"/>
        </w:rPr>
        <w:t>Nedílnou</w:t>
      </w:r>
      <w:proofErr w:type="spellEnd"/>
      <w:r w:rsidR="00963025" w:rsidRPr="00963025">
        <w:rPr>
          <w:sz w:val="20"/>
          <w:szCs w:val="20"/>
        </w:rPr>
        <w:t xml:space="preserve"> </w:t>
      </w:r>
      <w:proofErr w:type="spellStart"/>
      <w:r w:rsidR="00963025" w:rsidRPr="00963025">
        <w:rPr>
          <w:sz w:val="20"/>
          <w:szCs w:val="20"/>
        </w:rPr>
        <w:t>součástí</w:t>
      </w:r>
      <w:proofErr w:type="spellEnd"/>
      <w:r w:rsidR="00963025" w:rsidRPr="00963025">
        <w:rPr>
          <w:sz w:val="20"/>
          <w:szCs w:val="20"/>
        </w:rPr>
        <w:t xml:space="preserve"> testu </w:t>
      </w:r>
      <w:proofErr w:type="spellStart"/>
      <w:r w:rsidR="00963025" w:rsidRPr="00963025">
        <w:rPr>
          <w:sz w:val="20"/>
          <w:szCs w:val="20"/>
        </w:rPr>
        <w:t>jsou</w:t>
      </w:r>
      <w:proofErr w:type="spellEnd"/>
      <w:r w:rsidR="00963025" w:rsidRPr="00963025">
        <w:rPr>
          <w:sz w:val="20"/>
          <w:szCs w:val="20"/>
        </w:rPr>
        <w:t xml:space="preserve"> „</w:t>
      </w:r>
      <w:proofErr w:type="spellStart"/>
      <w:r w:rsidR="00963025" w:rsidRPr="00963025">
        <w:rPr>
          <w:sz w:val="20"/>
          <w:szCs w:val="20"/>
        </w:rPr>
        <w:t>Základní</w:t>
      </w:r>
      <w:proofErr w:type="spellEnd"/>
      <w:r w:rsidR="00963025" w:rsidRPr="00963025">
        <w:rPr>
          <w:sz w:val="20"/>
          <w:szCs w:val="20"/>
        </w:rPr>
        <w:t xml:space="preserve"> </w:t>
      </w:r>
      <w:proofErr w:type="spellStart"/>
      <w:r w:rsidR="00963025" w:rsidRPr="00963025">
        <w:rPr>
          <w:sz w:val="20"/>
          <w:szCs w:val="20"/>
        </w:rPr>
        <w:t>doporučení</w:t>
      </w:r>
      <w:proofErr w:type="spellEnd"/>
      <w:r w:rsidR="00963025" w:rsidRPr="00963025">
        <w:rPr>
          <w:sz w:val="20"/>
          <w:szCs w:val="20"/>
        </w:rPr>
        <w:t xml:space="preserve"> pro </w:t>
      </w:r>
      <w:proofErr w:type="spellStart"/>
      <w:r w:rsidR="00963025" w:rsidRPr="00963025">
        <w:rPr>
          <w:sz w:val="20"/>
          <w:szCs w:val="20"/>
        </w:rPr>
        <w:t>zřízení</w:t>
      </w:r>
      <w:proofErr w:type="spellEnd"/>
      <w:r w:rsidR="00963025" w:rsidRPr="00963025">
        <w:rPr>
          <w:sz w:val="20"/>
          <w:szCs w:val="20"/>
        </w:rPr>
        <w:t xml:space="preserve"> </w:t>
      </w:r>
      <w:proofErr w:type="spellStart"/>
      <w:r w:rsidR="00963025" w:rsidRPr="00963025">
        <w:rPr>
          <w:sz w:val="20"/>
          <w:szCs w:val="20"/>
        </w:rPr>
        <w:t>přeshraničních</w:t>
      </w:r>
      <w:proofErr w:type="spellEnd"/>
      <w:r w:rsidR="00963025" w:rsidRPr="00963025">
        <w:rPr>
          <w:sz w:val="20"/>
          <w:szCs w:val="20"/>
        </w:rPr>
        <w:t xml:space="preserve"> </w:t>
      </w:r>
      <w:proofErr w:type="spellStart"/>
      <w:r w:rsidR="00963025" w:rsidRPr="00963025">
        <w:rPr>
          <w:sz w:val="20"/>
          <w:szCs w:val="20"/>
        </w:rPr>
        <w:t>veřejných</w:t>
      </w:r>
      <w:proofErr w:type="spellEnd"/>
      <w:r w:rsidR="00963025" w:rsidRPr="00963025">
        <w:rPr>
          <w:sz w:val="20"/>
          <w:szCs w:val="20"/>
        </w:rPr>
        <w:t xml:space="preserve"> </w:t>
      </w:r>
      <w:proofErr w:type="spellStart"/>
      <w:r w:rsidR="00963025" w:rsidRPr="00963025">
        <w:rPr>
          <w:sz w:val="20"/>
          <w:szCs w:val="20"/>
        </w:rPr>
        <w:t>služeb</w:t>
      </w:r>
      <w:proofErr w:type="spellEnd"/>
      <w:r w:rsidR="00963025" w:rsidRPr="00963025">
        <w:rPr>
          <w:sz w:val="20"/>
          <w:szCs w:val="20"/>
        </w:rPr>
        <w:t xml:space="preserve"> v Euroregionu </w:t>
      </w:r>
      <w:proofErr w:type="spellStart"/>
      <w:r w:rsidR="00963025" w:rsidRPr="00963025">
        <w:rPr>
          <w:sz w:val="20"/>
          <w:szCs w:val="20"/>
        </w:rPr>
        <w:t>Těšínské</w:t>
      </w:r>
      <w:proofErr w:type="spellEnd"/>
      <w:r w:rsidR="00963025" w:rsidRPr="00963025">
        <w:rPr>
          <w:sz w:val="20"/>
          <w:szCs w:val="20"/>
        </w:rPr>
        <w:t xml:space="preserve"> </w:t>
      </w:r>
      <w:proofErr w:type="spellStart"/>
      <w:r w:rsidR="00963025" w:rsidRPr="00963025">
        <w:rPr>
          <w:sz w:val="20"/>
          <w:szCs w:val="20"/>
        </w:rPr>
        <w:t>Slezsko</w:t>
      </w:r>
      <w:proofErr w:type="spellEnd"/>
      <w:r w:rsidR="00963025" w:rsidRPr="00963025">
        <w:rPr>
          <w:sz w:val="20"/>
          <w:szCs w:val="20"/>
        </w:rPr>
        <w:t xml:space="preserve">“, </w:t>
      </w:r>
      <w:proofErr w:type="spellStart"/>
      <w:r w:rsidR="00963025" w:rsidRPr="00963025">
        <w:rPr>
          <w:sz w:val="20"/>
          <w:szCs w:val="20"/>
        </w:rPr>
        <w:t>která</w:t>
      </w:r>
      <w:proofErr w:type="spellEnd"/>
      <w:r w:rsidR="00963025" w:rsidRPr="00963025">
        <w:rPr>
          <w:sz w:val="20"/>
          <w:szCs w:val="20"/>
        </w:rPr>
        <w:t xml:space="preserve"> </w:t>
      </w:r>
      <w:proofErr w:type="spellStart"/>
      <w:r w:rsidR="00963025" w:rsidRPr="00963025">
        <w:rPr>
          <w:sz w:val="20"/>
          <w:szCs w:val="20"/>
        </w:rPr>
        <w:t>jsou</w:t>
      </w:r>
      <w:proofErr w:type="spellEnd"/>
      <w:r w:rsidR="00963025" w:rsidRPr="00963025">
        <w:rPr>
          <w:sz w:val="20"/>
          <w:szCs w:val="20"/>
        </w:rPr>
        <w:t xml:space="preserve"> </w:t>
      </w:r>
      <w:proofErr w:type="spellStart"/>
      <w:r w:rsidR="00963025" w:rsidRPr="00963025">
        <w:rPr>
          <w:sz w:val="20"/>
          <w:szCs w:val="20"/>
        </w:rPr>
        <w:t>přílohou</w:t>
      </w:r>
      <w:proofErr w:type="spellEnd"/>
      <w:r w:rsidR="00963025" w:rsidRPr="00963025">
        <w:rPr>
          <w:sz w:val="20"/>
          <w:szCs w:val="20"/>
        </w:rPr>
        <w:t xml:space="preserve"> č. 2 Strategie </w:t>
      </w:r>
      <w:proofErr w:type="spellStart"/>
      <w:r w:rsidR="00963025" w:rsidRPr="00963025">
        <w:rPr>
          <w:sz w:val="20"/>
          <w:szCs w:val="20"/>
        </w:rPr>
        <w:t>rozvoje</w:t>
      </w:r>
      <w:proofErr w:type="spellEnd"/>
      <w:r w:rsidR="00963025" w:rsidRPr="00963025">
        <w:rPr>
          <w:sz w:val="20"/>
          <w:szCs w:val="20"/>
        </w:rPr>
        <w:t xml:space="preserve"> Euroregionu </w:t>
      </w:r>
      <w:proofErr w:type="spellStart"/>
      <w:r w:rsidR="00963025" w:rsidRPr="00963025">
        <w:rPr>
          <w:sz w:val="20"/>
          <w:szCs w:val="20"/>
        </w:rPr>
        <w:t>Těšínské</w:t>
      </w:r>
      <w:proofErr w:type="spellEnd"/>
      <w:r w:rsidR="00963025" w:rsidRPr="00963025">
        <w:rPr>
          <w:sz w:val="20"/>
          <w:szCs w:val="20"/>
        </w:rPr>
        <w:t xml:space="preserve"> </w:t>
      </w:r>
      <w:proofErr w:type="spellStart"/>
      <w:r w:rsidR="00963025" w:rsidRPr="00963025">
        <w:rPr>
          <w:sz w:val="20"/>
          <w:szCs w:val="20"/>
        </w:rPr>
        <w:t>Slezsko</w:t>
      </w:r>
      <w:proofErr w:type="spellEnd"/>
      <w:r w:rsidR="00963025" w:rsidRPr="00963025">
        <w:rPr>
          <w:sz w:val="20"/>
          <w:szCs w:val="20"/>
        </w:rPr>
        <w:t xml:space="preserve"> na </w:t>
      </w:r>
      <w:proofErr w:type="spellStart"/>
      <w:r w:rsidR="00963025" w:rsidRPr="00963025">
        <w:rPr>
          <w:sz w:val="20"/>
          <w:szCs w:val="20"/>
        </w:rPr>
        <w:t>období</w:t>
      </w:r>
      <w:proofErr w:type="spellEnd"/>
      <w:r w:rsidR="00963025" w:rsidRPr="00963025">
        <w:rPr>
          <w:sz w:val="20"/>
          <w:szCs w:val="20"/>
        </w:rPr>
        <w:t xml:space="preserve"> 2021-2027. </w:t>
      </w:r>
      <w:proofErr w:type="spellStart"/>
      <w:r w:rsidR="00963025" w:rsidRPr="00963025">
        <w:rPr>
          <w:sz w:val="20"/>
          <w:szCs w:val="20"/>
        </w:rPr>
        <w:t>Dále</w:t>
      </w:r>
      <w:proofErr w:type="spellEnd"/>
      <w:r w:rsidR="00963025" w:rsidRPr="00963025">
        <w:rPr>
          <w:sz w:val="20"/>
          <w:szCs w:val="20"/>
        </w:rPr>
        <w:t xml:space="preserve"> </w:t>
      </w:r>
      <w:proofErr w:type="spellStart"/>
      <w:r w:rsidR="00963025" w:rsidRPr="00963025">
        <w:rPr>
          <w:sz w:val="20"/>
          <w:szCs w:val="20"/>
        </w:rPr>
        <w:t>bude</w:t>
      </w:r>
      <w:proofErr w:type="spellEnd"/>
      <w:r w:rsidR="00963025" w:rsidRPr="00963025">
        <w:rPr>
          <w:sz w:val="20"/>
          <w:szCs w:val="20"/>
        </w:rPr>
        <w:t xml:space="preserve"> na </w:t>
      </w:r>
      <w:proofErr w:type="spellStart"/>
      <w:r w:rsidR="00963025" w:rsidRPr="00963025">
        <w:rPr>
          <w:sz w:val="20"/>
          <w:szCs w:val="20"/>
        </w:rPr>
        <w:t>základě</w:t>
      </w:r>
      <w:proofErr w:type="spellEnd"/>
      <w:r w:rsidR="00963025" w:rsidRPr="00963025">
        <w:rPr>
          <w:sz w:val="20"/>
          <w:szCs w:val="20"/>
        </w:rPr>
        <w:t xml:space="preserve"> </w:t>
      </w:r>
      <w:proofErr w:type="spellStart"/>
      <w:r w:rsidR="00963025" w:rsidRPr="00963025">
        <w:rPr>
          <w:sz w:val="20"/>
          <w:szCs w:val="20"/>
        </w:rPr>
        <w:t>projektové</w:t>
      </w:r>
      <w:proofErr w:type="spellEnd"/>
      <w:r w:rsidR="00963025" w:rsidRPr="00963025">
        <w:rPr>
          <w:sz w:val="20"/>
          <w:szCs w:val="20"/>
        </w:rPr>
        <w:t xml:space="preserve"> </w:t>
      </w:r>
      <w:proofErr w:type="spellStart"/>
      <w:r w:rsidR="00963025" w:rsidRPr="00963025">
        <w:rPr>
          <w:sz w:val="20"/>
          <w:szCs w:val="20"/>
        </w:rPr>
        <w:t>žádosti</w:t>
      </w:r>
      <w:proofErr w:type="spellEnd"/>
      <w:r w:rsidR="00963025" w:rsidRPr="00963025">
        <w:rPr>
          <w:sz w:val="20"/>
          <w:szCs w:val="20"/>
        </w:rPr>
        <w:t xml:space="preserve"> </w:t>
      </w:r>
      <w:proofErr w:type="spellStart"/>
      <w:r w:rsidR="00963025" w:rsidRPr="00963025">
        <w:rPr>
          <w:sz w:val="20"/>
          <w:szCs w:val="20"/>
        </w:rPr>
        <w:t>posouzeno</w:t>
      </w:r>
      <w:proofErr w:type="spellEnd"/>
      <w:r w:rsidR="00963025" w:rsidRPr="00963025">
        <w:rPr>
          <w:sz w:val="20"/>
          <w:szCs w:val="20"/>
        </w:rPr>
        <w:t xml:space="preserve">, zda a do </w:t>
      </w:r>
      <w:proofErr w:type="spellStart"/>
      <w:r w:rsidR="00963025" w:rsidRPr="00963025">
        <w:rPr>
          <w:sz w:val="20"/>
          <w:szCs w:val="20"/>
        </w:rPr>
        <w:t>jaké</w:t>
      </w:r>
      <w:proofErr w:type="spellEnd"/>
      <w:r w:rsidR="00963025" w:rsidRPr="00963025">
        <w:rPr>
          <w:sz w:val="20"/>
          <w:szCs w:val="20"/>
        </w:rPr>
        <w:t xml:space="preserve"> </w:t>
      </w:r>
      <w:proofErr w:type="spellStart"/>
      <w:r w:rsidR="00963025" w:rsidRPr="00963025">
        <w:rPr>
          <w:sz w:val="20"/>
          <w:szCs w:val="20"/>
        </w:rPr>
        <w:t>míry</w:t>
      </w:r>
      <w:proofErr w:type="spellEnd"/>
      <w:r w:rsidR="00963025" w:rsidRPr="00963025">
        <w:rPr>
          <w:sz w:val="20"/>
          <w:szCs w:val="20"/>
        </w:rPr>
        <w:t xml:space="preserve"> </w:t>
      </w:r>
      <w:proofErr w:type="spellStart"/>
      <w:r w:rsidR="00963025" w:rsidRPr="00963025">
        <w:rPr>
          <w:sz w:val="20"/>
          <w:szCs w:val="20"/>
        </w:rPr>
        <w:t>žadatelem</w:t>
      </w:r>
      <w:proofErr w:type="spellEnd"/>
      <w:r w:rsidR="00963025" w:rsidRPr="00963025">
        <w:rPr>
          <w:sz w:val="20"/>
          <w:szCs w:val="20"/>
        </w:rPr>
        <w:t xml:space="preserve"> </w:t>
      </w:r>
      <w:proofErr w:type="spellStart"/>
      <w:r w:rsidR="00963025" w:rsidRPr="00963025">
        <w:rPr>
          <w:sz w:val="20"/>
          <w:szCs w:val="20"/>
        </w:rPr>
        <w:t>navržený</w:t>
      </w:r>
      <w:proofErr w:type="spellEnd"/>
      <w:r w:rsidR="00963025" w:rsidRPr="00963025">
        <w:rPr>
          <w:sz w:val="20"/>
          <w:szCs w:val="20"/>
        </w:rPr>
        <w:t xml:space="preserve"> </w:t>
      </w:r>
      <w:proofErr w:type="spellStart"/>
      <w:r w:rsidR="00963025" w:rsidRPr="00963025">
        <w:rPr>
          <w:sz w:val="20"/>
          <w:szCs w:val="20"/>
        </w:rPr>
        <w:t>postup</w:t>
      </w:r>
      <w:proofErr w:type="spellEnd"/>
      <w:r w:rsidR="00963025" w:rsidRPr="00963025">
        <w:rPr>
          <w:sz w:val="20"/>
          <w:szCs w:val="20"/>
        </w:rPr>
        <w:t xml:space="preserve"> </w:t>
      </w:r>
      <w:proofErr w:type="spellStart"/>
      <w:r w:rsidR="00963025" w:rsidRPr="00963025">
        <w:rPr>
          <w:sz w:val="20"/>
          <w:szCs w:val="20"/>
        </w:rPr>
        <w:t>odpovídá</w:t>
      </w:r>
      <w:proofErr w:type="spellEnd"/>
      <w:r w:rsidR="00963025" w:rsidRPr="00963025">
        <w:rPr>
          <w:sz w:val="20"/>
          <w:szCs w:val="20"/>
        </w:rPr>
        <w:t xml:space="preserve"> </w:t>
      </w:r>
      <w:proofErr w:type="spellStart"/>
      <w:r w:rsidR="00963025" w:rsidRPr="00963025">
        <w:rPr>
          <w:sz w:val="20"/>
          <w:szCs w:val="20"/>
        </w:rPr>
        <w:t>výše</w:t>
      </w:r>
      <w:proofErr w:type="spellEnd"/>
      <w:r w:rsidR="00963025" w:rsidRPr="00963025">
        <w:rPr>
          <w:sz w:val="20"/>
          <w:szCs w:val="20"/>
        </w:rPr>
        <w:t xml:space="preserve"> </w:t>
      </w:r>
      <w:proofErr w:type="spellStart"/>
      <w:r w:rsidR="00963025" w:rsidRPr="00963025">
        <w:rPr>
          <w:sz w:val="20"/>
          <w:szCs w:val="20"/>
        </w:rPr>
        <w:t>uvedeným</w:t>
      </w:r>
      <w:proofErr w:type="spellEnd"/>
      <w:r w:rsidR="00963025" w:rsidRPr="00963025">
        <w:rPr>
          <w:sz w:val="20"/>
          <w:szCs w:val="20"/>
        </w:rPr>
        <w:t xml:space="preserve"> </w:t>
      </w:r>
      <w:proofErr w:type="spellStart"/>
      <w:r w:rsidR="00963025" w:rsidRPr="00963025">
        <w:rPr>
          <w:sz w:val="20"/>
          <w:szCs w:val="20"/>
        </w:rPr>
        <w:t>doporučením</w:t>
      </w:r>
      <w:proofErr w:type="spellEnd"/>
      <w:r w:rsidR="00963025" w:rsidRPr="00963025">
        <w:rPr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885A3" w14:textId="2FA0C0D8" w:rsidR="00837A30" w:rsidRDefault="00837A30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1F46D03" wp14:editId="633F20B1">
          <wp:simplePos x="0" y="0"/>
          <wp:positionH relativeFrom="column">
            <wp:posOffset>4910455</wp:posOffset>
          </wp:positionH>
          <wp:positionV relativeFrom="paragraph">
            <wp:posOffset>115570</wp:posOffset>
          </wp:positionV>
          <wp:extent cx="774065" cy="316865"/>
          <wp:effectExtent l="0" t="0" r="6985" b="6985"/>
          <wp:wrapSquare wrapText="bothSides"/>
          <wp:docPr id="63496927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6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4E9CB340" wp14:editId="0382D498">
          <wp:extent cx="2566670" cy="640080"/>
          <wp:effectExtent l="0" t="0" r="5080" b="7620"/>
          <wp:docPr id="16228531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67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73ECB"/>
    <w:multiLevelType w:val="hybridMultilevel"/>
    <w:tmpl w:val="EE6C443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5D6935"/>
    <w:multiLevelType w:val="hybridMultilevel"/>
    <w:tmpl w:val="EE6C443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A375FFB"/>
    <w:multiLevelType w:val="hybridMultilevel"/>
    <w:tmpl w:val="029C9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2A560C"/>
    <w:multiLevelType w:val="hybridMultilevel"/>
    <w:tmpl w:val="0DA82988"/>
    <w:lvl w:ilvl="0" w:tplc="9CE8F71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70780"/>
    <w:multiLevelType w:val="hybridMultilevel"/>
    <w:tmpl w:val="48B80EB6"/>
    <w:lvl w:ilvl="0" w:tplc="0B5C08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93634B"/>
    <w:multiLevelType w:val="hybridMultilevel"/>
    <w:tmpl w:val="029C92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C4AD1"/>
    <w:multiLevelType w:val="hybridMultilevel"/>
    <w:tmpl w:val="5E4E55A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148F0"/>
    <w:multiLevelType w:val="hybridMultilevel"/>
    <w:tmpl w:val="BEE298D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965D8D"/>
    <w:multiLevelType w:val="hybridMultilevel"/>
    <w:tmpl w:val="BEE298D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0A4721"/>
    <w:multiLevelType w:val="hybridMultilevel"/>
    <w:tmpl w:val="EE6C443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7FC4149"/>
    <w:multiLevelType w:val="hybridMultilevel"/>
    <w:tmpl w:val="5E4E55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8F468E"/>
    <w:multiLevelType w:val="hybridMultilevel"/>
    <w:tmpl w:val="09F09C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AD1673C"/>
    <w:multiLevelType w:val="hybridMultilevel"/>
    <w:tmpl w:val="24BCBF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603AA5"/>
    <w:multiLevelType w:val="hybridMultilevel"/>
    <w:tmpl w:val="BEE298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C25537"/>
    <w:multiLevelType w:val="hybridMultilevel"/>
    <w:tmpl w:val="09F09C5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14A13BC"/>
    <w:multiLevelType w:val="hybridMultilevel"/>
    <w:tmpl w:val="EE6C443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2A80500"/>
    <w:multiLevelType w:val="hybridMultilevel"/>
    <w:tmpl w:val="EE6C443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3D74B64"/>
    <w:multiLevelType w:val="hybridMultilevel"/>
    <w:tmpl w:val="5AD65BFA"/>
    <w:lvl w:ilvl="0" w:tplc="DEDC32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E35E8E"/>
    <w:multiLevelType w:val="hybridMultilevel"/>
    <w:tmpl w:val="708C0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803295">
    <w:abstractNumId w:val="3"/>
  </w:num>
  <w:num w:numId="2" w16cid:durableId="671101024">
    <w:abstractNumId w:val="13"/>
  </w:num>
  <w:num w:numId="3" w16cid:durableId="26027918">
    <w:abstractNumId w:val="2"/>
  </w:num>
  <w:num w:numId="4" w16cid:durableId="1205555358">
    <w:abstractNumId w:val="10"/>
  </w:num>
  <w:num w:numId="5" w16cid:durableId="1988125955">
    <w:abstractNumId w:val="3"/>
  </w:num>
  <w:num w:numId="6" w16cid:durableId="1191532332">
    <w:abstractNumId w:val="11"/>
  </w:num>
  <w:num w:numId="7" w16cid:durableId="1163663281">
    <w:abstractNumId w:val="9"/>
  </w:num>
  <w:num w:numId="8" w16cid:durableId="1666587654">
    <w:abstractNumId w:val="1"/>
  </w:num>
  <w:num w:numId="9" w16cid:durableId="1403715872">
    <w:abstractNumId w:val="12"/>
  </w:num>
  <w:num w:numId="10" w16cid:durableId="1161585878">
    <w:abstractNumId w:val="0"/>
  </w:num>
  <w:num w:numId="11" w16cid:durableId="1587837865">
    <w:abstractNumId w:val="16"/>
  </w:num>
  <w:num w:numId="12" w16cid:durableId="2037655803">
    <w:abstractNumId w:val="6"/>
  </w:num>
  <w:num w:numId="13" w16cid:durableId="873006016">
    <w:abstractNumId w:val="14"/>
  </w:num>
  <w:num w:numId="14" w16cid:durableId="1338272550">
    <w:abstractNumId w:val="15"/>
  </w:num>
  <w:num w:numId="15" w16cid:durableId="1956936150">
    <w:abstractNumId w:val="18"/>
  </w:num>
  <w:num w:numId="16" w16cid:durableId="1012514">
    <w:abstractNumId w:val="7"/>
  </w:num>
  <w:num w:numId="17" w16cid:durableId="2039621325">
    <w:abstractNumId w:val="5"/>
  </w:num>
  <w:num w:numId="18" w16cid:durableId="741945290">
    <w:abstractNumId w:val="8"/>
  </w:num>
  <w:num w:numId="19" w16cid:durableId="105782443">
    <w:abstractNumId w:val="17"/>
  </w:num>
  <w:num w:numId="20" w16cid:durableId="6871029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651"/>
    <w:rsid w:val="00012AF5"/>
    <w:rsid w:val="0003490B"/>
    <w:rsid w:val="00085D3B"/>
    <w:rsid w:val="000874D0"/>
    <w:rsid w:val="000A2678"/>
    <w:rsid w:val="000B701E"/>
    <w:rsid w:val="000D32EC"/>
    <w:rsid w:val="00143F08"/>
    <w:rsid w:val="00163ED3"/>
    <w:rsid w:val="001A0247"/>
    <w:rsid w:val="001A1009"/>
    <w:rsid w:val="00213B7C"/>
    <w:rsid w:val="00215D6C"/>
    <w:rsid w:val="00227A5C"/>
    <w:rsid w:val="00234E7F"/>
    <w:rsid w:val="002832C2"/>
    <w:rsid w:val="002911FA"/>
    <w:rsid w:val="002B0ECC"/>
    <w:rsid w:val="002D0B8A"/>
    <w:rsid w:val="002F14CF"/>
    <w:rsid w:val="003127D4"/>
    <w:rsid w:val="00316DF9"/>
    <w:rsid w:val="00321652"/>
    <w:rsid w:val="00333C44"/>
    <w:rsid w:val="00354E2D"/>
    <w:rsid w:val="00355D3E"/>
    <w:rsid w:val="00382EAB"/>
    <w:rsid w:val="003B5794"/>
    <w:rsid w:val="004158EA"/>
    <w:rsid w:val="0041670A"/>
    <w:rsid w:val="0042087C"/>
    <w:rsid w:val="004471EB"/>
    <w:rsid w:val="0046335F"/>
    <w:rsid w:val="004B5022"/>
    <w:rsid w:val="004E4FFB"/>
    <w:rsid w:val="004F25DB"/>
    <w:rsid w:val="005254FB"/>
    <w:rsid w:val="005577F5"/>
    <w:rsid w:val="005627A0"/>
    <w:rsid w:val="00581AE4"/>
    <w:rsid w:val="0058356B"/>
    <w:rsid w:val="00597A29"/>
    <w:rsid w:val="005C04C1"/>
    <w:rsid w:val="005C67EC"/>
    <w:rsid w:val="005E5B0E"/>
    <w:rsid w:val="005E6CCA"/>
    <w:rsid w:val="00613AD0"/>
    <w:rsid w:val="00642EFB"/>
    <w:rsid w:val="006812A6"/>
    <w:rsid w:val="006A0E1D"/>
    <w:rsid w:val="006C5789"/>
    <w:rsid w:val="006E4A14"/>
    <w:rsid w:val="006E4F38"/>
    <w:rsid w:val="006E5307"/>
    <w:rsid w:val="006F63F6"/>
    <w:rsid w:val="00720D9F"/>
    <w:rsid w:val="00770C32"/>
    <w:rsid w:val="00775003"/>
    <w:rsid w:val="00776709"/>
    <w:rsid w:val="00783240"/>
    <w:rsid w:val="007B68B4"/>
    <w:rsid w:val="007F1829"/>
    <w:rsid w:val="007F6545"/>
    <w:rsid w:val="008052FA"/>
    <w:rsid w:val="008125FF"/>
    <w:rsid w:val="008147DB"/>
    <w:rsid w:val="008151E1"/>
    <w:rsid w:val="00834651"/>
    <w:rsid w:val="00837A30"/>
    <w:rsid w:val="00847EA3"/>
    <w:rsid w:val="00896C8E"/>
    <w:rsid w:val="008B1619"/>
    <w:rsid w:val="008B1B79"/>
    <w:rsid w:val="008B1BA5"/>
    <w:rsid w:val="008B3EA5"/>
    <w:rsid w:val="008D0854"/>
    <w:rsid w:val="008D13BB"/>
    <w:rsid w:val="008D7833"/>
    <w:rsid w:val="008D7D8D"/>
    <w:rsid w:val="00927EF1"/>
    <w:rsid w:val="009442D0"/>
    <w:rsid w:val="00956AEF"/>
    <w:rsid w:val="00963025"/>
    <w:rsid w:val="009A11D7"/>
    <w:rsid w:val="009A183C"/>
    <w:rsid w:val="009A51A9"/>
    <w:rsid w:val="009B754B"/>
    <w:rsid w:val="009D7776"/>
    <w:rsid w:val="009D7996"/>
    <w:rsid w:val="00A32BCB"/>
    <w:rsid w:val="00A54C83"/>
    <w:rsid w:val="00AA2D30"/>
    <w:rsid w:val="00AE2F75"/>
    <w:rsid w:val="00B0283E"/>
    <w:rsid w:val="00B1251C"/>
    <w:rsid w:val="00B244F4"/>
    <w:rsid w:val="00B36533"/>
    <w:rsid w:val="00B415D0"/>
    <w:rsid w:val="00B435C4"/>
    <w:rsid w:val="00B96D75"/>
    <w:rsid w:val="00BA11F3"/>
    <w:rsid w:val="00C12484"/>
    <w:rsid w:val="00C22FF0"/>
    <w:rsid w:val="00C23DDD"/>
    <w:rsid w:val="00C44660"/>
    <w:rsid w:val="00C44BBE"/>
    <w:rsid w:val="00C744E5"/>
    <w:rsid w:val="00CC0E5B"/>
    <w:rsid w:val="00D802C0"/>
    <w:rsid w:val="00DB65FB"/>
    <w:rsid w:val="00DD4103"/>
    <w:rsid w:val="00DF783B"/>
    <w:rsid w:val="00DF7F99"/>
    <w:rsid w:val="00E00C7C"/>
    <w:rsid w:val="00E108ED"/>
    <w:rsid w:val="00E20D67"/>
    <w:rsid w:val="00E25F98"/>
    <w:rsid w:val="00E27FA0"/>
    <w:rsid w:val="00E40FE6"/>
    <w:rsid w:val="00E4176F"/>
    <w:rsid w:val="00E4518B"/>
    <w:rsid w:val="00E81D07"/>
    <w:rsid w:val="00E94849"/>
    <w:rsid w:val="00EA202C"/>
    <w:rsid w:val="00ED012A"/>
    <w:rsid w:val="00F050B9"/>
    <w:rsid w:val="00F16AD0"/>
    <w:rsid w:val="00F243AF"/>
    <w:rsid w:val="00F637BA"/>
    <w:rsid w:val="00F660CC"/>
    <w:rsid w:val="00FA4D38"/>
    <w:rsid w:val="00FB7202"/>
    <w:rsid w:val="00FC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3A8B3D"/>
  <w15:chartTrackingRefBased/>
  <w15:docId w15:val="{B13204F5-082A-409C-A08E-82E6E49C2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3C44"/>
    <w:pPr>
      <w:ind w:left="720"/>
      <w:contextualSpacing/>
    </w:pPr>
  </w:style>
  <w:style w:type="table" w:styleId="Tabela-Siatka">
    <w:name w:val="Table Grid"/>
    <w:basedOn w:val="Standardowy"/>
    <w:uiPriority w:val="39"/>
    <w:rsid w:val="00333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0E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0E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0EC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37A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A30"/>
  </w:style>
  <w:style w:type="paragraph" w:styleId="Stopka">
    <w:name w:val="footer"/>
    <w:basedOn w:val="Normalny"/>
    <w:link w:val="StopkaZnak"/>
    <w:uiPriority w:val="99"/>
    <w:unhideWhenUsed/>
    <w:rsid w:val="00837A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A30"/>
  </w:style>
  <w:style w:type="paragraph" w:styleId="NormalnyWeb">
    <w:name w:val="Normal (Web)"/>
    <w:basedOn w:val="Normalny"/>
    <w:uiPriority w:val="99"/>
    <w:unhideWhenUsed/>
    <w:rsid w:val="00085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cs-CZ" w:eastAsia="cs-CZ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085D3B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7E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7E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7E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7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7E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77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9340B-C709-A14A-8B06-3E2FD748D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368</Words>
  <Characters>2209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Olszewski</dc:creator>
  <cp:keywords/>
  <dc:description/>
  <cp:lastModifiedBy>Bogdan Kasperek</cp:lastModifiedBy>
  <cp:revision>45</cp:revision>
  <dcterms:created xsi:type="dcterms:W3CDTF">2024-10-19T12:36:00Z</dcterms:created>
  <dcterms:modified xsi:type="dcterms:W3CDTF">2025-02-21T12:49:00Z</dcterms:modified>
</cp:coreProperties>
</file>